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A7E" w:rsidRDefault="00512486" w:rsidP="00512486">
      <w:pPr>
        <w:spacing w:line="360" w:lineRule="auto"/>
        <w:rPr>
          <w:b/>
          <w:bCs/>
          <w:sz w:val="32"/>
          <w:szCs w:val="40"/>
        </w:rPr>
      </w:pPr>
      <w:r>
        <w:rPr>
          <w:rFonts w:hint="eastAsia"/>
          <w:b/>
          <w:bCs/>
          <w:sz w:val="32"/>
          <w:szCs w:val="40"/>
        </w:rPr>
        <w:t>附件</w:t>
      </w:r>
      <w:r w:rsidR="00473DC4">
        <w:rPr>
          <w:rFonts w:hint="eastAsia"/>
          <w:b/>
          <w:bCs/>
          <w:sz w:val="32"/>
          <w:szCs w:val="40"/>
        </w:rPr>
        <w:t>2</w:t>
      </w:r>
      <w:r>
        <w:rPr>
          <w:rFonts w:hint="eastAsia"/>
          <w:b/>
          <w:bCs/>
          <w:sz w:val="32"/>
          <w:szCs w:val="40"/>
        </w:rPr>
        <w:t>：</w:t>
      </w:r>
      <w:r>
        <w:rPr>
          <w:rFonts w:hint="eastAsia"/>
          <w:b/>
          <w:bCs/>
          <w:sz w:val="32"/>
          <w:szCs w:val="40"/>
        </w:rPr>
        <w:t xml:space="preserve">   </w:t>
      </w:r>
      <w:proofErr w:type="gramStart"/>
      <w:r w:rsidR="00FF7C54">
        <w:rPr>
          <w:rFonts w:hint="eastAsia"/>
          <w:b/>
          <w:bCs/>
          <w:sz w:val="32"/>
          <w:szCs w:val="40"/>
        </w:rPr>
        <w:t>医院单病种质</w:t>
      </w:r>
      <w:proofErr w:type="gramEnd"/>
      <w:r w:rsidR="00FF7C54">
        <w:rPr>
          <w:rFonts w:hint="eastAsia"/>
          <w:b/>
          <w:bCs/>
          <w:sz w:val="32"/>
          <w:szCs w:val="40"/>
        </w:rPr>
        <w:t>控管理系统采购内容及要求</w:t>
      </w:r>
    </w:p>
    <w:p w:rsidR="003B5A7E" w:rsidRPr="00473DC4" w:rsidRDefault="003B5A7E">
      <w:pPr>
        <w:spacing w:line="360" w:lineRule="auto"/>
      </w:pPr>
    </w:p>
    <w:p w:rsidR="003B5A7E" w:rsidRDefault="00FF7C54">
      <w:pPr>
        <w:spacing w:line="360" w:lineRule="auto"/>
        <w:ind w:firstLineChars="200" w:firstLine="480"/>
        <w:rPr>
          <w:sz w:val="24"/>
        </w:rPr>
      </w:pPr>
      <w:r>
        <w:rPr>
          <w:rFonts w:hint="eastAsia"/>
          <w:sz w:val="24"/>
        </w:rPr>
        <w:t>本次采购项目为仙居县人民</w:t>
      </w:r>
      <w:proofErr w:type="gramStart"/>
      <w:r>
        <w:rPr>
          <w:rFonts w:hint="eastAsia"/>
          <w:sz w:val="24"/>
        </w:rPr>
        <w:t>医院单病种质</w:t>
      </w:r>
      <w:proofErr w:type="gramEnd"/>
      <w:r>
        <w:rPr>
          <w:rFonts w:hint="eastAsia"/>
          <w:sz w:val="24"/>
        </w:rPr>
        <w:t>控管理信息系统采购，系统</w:t>
      </w:r>
      <w:proofErr w:type="gramStart"/>
      <w:r>
        <w:rPr>
          <w:rFonts w:hint="eastAsia"/>
          <w:sz w:val="24"/>
        </w:rPr>
        <w:t>需支持</w:t>
      </w:r>
      <w:proofErr w:type="gramEnd"/>
      <w:r>
        <w:rPr>
          <w:rFonts w:hint="eastAsia"/>
          <w:sz w:val="24"/>
        </w:rPr>
        <w:t>国家</w:t>
      </w:r>
      <w:proofErr w:type="gramStart"/>
      <w:r>
        <w:rPr>
          <w:rFonts w:hint="eastAsia"/>
          <w:sz w:val="24"/>
        </w:rPr>
        <w:t>卫健委《关于进一步加强单病种质量管理与控制工作的通知》</w:t>
      </w:r>
      <w:proofErr w:type="gramEnd"/>
      <w:r>
        <w:rPr>
          <w:rFonts w:hint="eastAsia"/>
          <w:sz w:val="24"/>
        </w:rPr>
        <w:t>（国卫办医函〔</w:t>
      </w:r>
      <w:r>
        <w:rPr>
          <w:rFonts w:hint="eastAsia"/>
          <w:sz w:val="24"/>
        </w:rPr>
        <w:t>2020</w:t>
      </w:r>
      <w:r>
        <w:rPr>
          <w:rFonts w:hint="eastAsia"/>
          <w:sz w:val="24"/>
        </w:rPr>
        <w:t>〕</w:t>
      </w:r>
      <w:r>
        <w:rPr>
          <w:rFonts w:hint="eastAsia"/>
          <w:sz w:val="24"/>
        </w:rPr>
        <w:t>624</w:t>
      </w:r>
      <w:r>
        <w:rPr>
          <w:rFonts w:hint="eastAsia"/>
          <w:sz w:val="24"/>
        </w:rPr>
        <w:t>号）明确的</w:t>
      </w:r>
      <w:r>
        <w:rPr>
          <w:rFonts w:hint="eastAsia"/>
          <w:sz w:val="24"/>
        </w:rPr>
        <w:t>51</w:t>
      </w:r>
      <w:r>
        <w:rPr>
          <w:rFonts w:hint="eastAsia"/>
          <w:sz w:val="24"/>
        </w:rPr>
        <w:t>个疾病</w:t>
      </w:r>
      <w:r>
        <w:rPr>
          <w:rFonts w:hint="eastAsia"/>
          <w:sz w:val="24"/>
        </w:rPr>
        <w:t>/</w:t>
      </w:r>
      <w:r>
        <w:rPr>
          <w:rFonts w:hint="eastAsia"/>
          <w:sz w:val="24"/>
        </w:rPr>
        <w:t>手术，以及国家卫健委</w:t>
      </w:r>
      <w:proofErr w:type="gramStart"/>
      <w:r>
        <w:rPr>
          <w:rFonts w:hint="eastAsia"/>
          <w:sz w:val="24"/>
        </w:rPr>
        <w:t>医</w:t>
      </w:r>
      <w:proofErr w:type="gramEnd"/>
      <w:r>
        <w:rPr>
          <w:rFonts w:hint="eastAsia"/>
          <w:sz w:val="24"/>
        </w:rPr>
        <w:t>政</w:t>
      </w:r>
      <w:proofErr w:type="gramStart"/>
      <w:r>
        <w:rPr>
          <w:rFonts w:hint="eastAsia"/>
          <w:sz w:val="24"/>
        </w:rPr>
        <w:t>医</w:t>
      </w:r>
      <w:proofErr w:type="gramEnd"/>
      <w:r>
        <w:rPr>
          <w:rFonts w:hint="eastAsia"/>
          <w:sz w:val="24"/>
        </w:rPr>
        <w:t>管局《关于进一步做好单病种质量监测数据填报工作的函》（国卫</w:t>
      </w:r>
      <w:proofErr w:type="gramStart"/>
      <w:r>
        <w:rPr>
          <w:rFonts w:hint="eastAsia"/>
          <w:sz w:val="24"/>
        </w:rPr>
        <w:t>医</w:t>
      </w:r>
      <w:proofErr w:type="gramEnd"/>
      <w:r>
        <w:rPr>
          <w:rFonts w:hint="eastAsia"/>
          <w:sz w:val="24"/>
        </w:rPr>
        <w:t>质量便函【</w:t>
      </w:r>
      <w:r>
        <w:rPr>
          <w:rFonts w:hint="eastAsia"/>
          <w:sz w:val="24"/>
        </w:rPr>
        <w:t>2022</w:t>
      </w:r>
      <w:r>
        <w:rPr>
          <w:rFonts w:hint="eastAsia"/>
          <w:sz w:val="24"/>
        </w:rPr>
        <w:t>】</w:t>
      </w:r>
      <w:r>
        <w:rPr>
          <w:rFonts w:hint="eastAsia"/>
          <w:sz w:val="24"/>
        </w:rPr>
        <w:t>125</w:t>
      </w:r>
      <w:r>
        <w:rPr>
          <w:rFonts w:hint="eastAsia"/>
          <w:sz w:val="24"/>
        </w:rPr>
        <w:t>号）新增的</w:t>
      </w:r>
      <w:r>
        <w:rPr>
          <w:rFonts w:hint="eastAsia"/>
          <w:sz w:val="24"/>
        </w:rPr>
        <w:t>7</w:t>
      </w:r>
      <w:r>
        <w:rPr>
          <w:rFonts w:hint="eastAsia"/>
          <w:sz w:val="24"/>
        </w:rPr>
        <w:t>个病种</w:t>
      </w:r>
      <w:r>
        <w:rPr>
          <w:rFonts w:hint="eastAsia"/>
          <w:sz w:val="24"/>
        </w:rPr>
        <w:t>/</w:t>
      </w:r>
      <w:r>
        <w:rPr>
          <w:rFonts w:hint="eastAsia"/>
          <w:sz w:val="24"/>
        </w:rPr>
        <w:t>手术，共计</w:t>
      </w:r>
      <w:r>
        <w:rPr>
          <w:rFonts w:hint="eastAsia"/>
          <w:sz w:val="24"/>
        </w:rPr>
        <w:t>58</w:t>
      </w:r>
      <w:r>
        <w:rPr>
          <w:rFonts w:hint="eastAsia"/>
          <w:sz w:val="24"/>
        </w:rPr>
        <w:t>个单病种</w:t>
      </w:r>
      <w:r>
        <w:rPr>
          <w:rFonts w:hint="eastAsia"/>
          <w:sz w:val="24"/>
        </w:rPr>
        <w:t>/</w:t>
      </w:r>
      <w:r>
        <w:rPr>
          <w:rFonts w:hint="eastAsia"/>
          <w:sz w:val="24"/>
        </w:rPr>
        <w:t>手术的统计分析、数据质量指标统计、质控报告、信息维护等功能。</w:t>
      </w:r>
    </w:p>
    <w:p w:rsidR="003B5A7E" w:rsidRPr="0036733C" w:rsidRDefault="00FF7C54">
      <w:pPr>
        <w:spacing w:line="360" w:lineRule="auto"/>
        <w:rPr>
          <w:b/>
          <w:sz w:val="24"/>
        </w:rPr>
      </w:pPr>
      <w:r w:rsidRPr="0036733C">
        <w:rPr>
          <w:rFonts w:hint="eastAsia"/>
          <w:b/>
          <w:sz w:val="24"/>
        </w:rPr>
        <w:t>一、采购需求清单一览表</w:t>
      </w:r>
    </w:p>
    <w:tbl>
      <w:tblPr>
        <w:tblStyle w:val="a3"/>
        <w:tblW w:w="9479" w:type="dxa"/>
        <w:jc w:val="center"/>
        <w:tblLook w:val="04A0" w:firstRow="1" w:lastRow="0" w:firstColumn="1" w:lastColumn="0" w:noHBand="0" w:noVBand="1"/>
      </w:tblPr>
      <w:tblGrid>
        <w:gridCol w:w="583"/>
        <w:gridCol w:w="1368"/>
        <w:gridCol w:w="709"/>
        <w:gridCol w:w="3685"/>
        <w:gridCol w:w="851"/>
        <w:gridCol w:w="1191"/>
        <w:gridCol w:w="1092"/>
      </w:tblGrid>
      <w:tr w:rsidR="003B5A7E" w:rsidRPr="0036733C" w:rsidTr="0036733C">
        <w:trPr>
          <w:trHeight w:val="682"/>
          <w:jc w:val="center"/>
        </w:trPr>
        <w:tc>
          <w:tcPr>
            <w:tcW w:w="583" w:type="dxa"/>
            <w:vAlign w:val="center"/>
          </w:tcPr>
          <w:p w:rsidR="003B5A7E" w:rsidRPr="0036733C" w:rsidRDefault="00FF7C54" w:rsidP="0036733C">
            <w:pPr>
              <w:jc w:val="center"/>
              <w:rPr>
                <w:b/>
                <w:bCs/>
                <w:szCs w:val="21"/>
              </w:rPr>
            </w:pPr>
            <w:r w:rsidRPr="0036733C">
              <w:rPr>
                <w:b/>
                <w:bCs/>
                <w:szCs w:val="21"/>
              </w:rPr>
              <w:t>序号</w:t>
            </w:r>
          </w:p>
        </w:tc>
        <w:tc>
          <w:tcPr>
            <w:tcW w:w="1368" w:type="dxa"/>
            <w:vAlign w:val="center"/>
          </w:tcPr>
          <w:p w:rsidR="003B5A7E" w:rsidRPr="0036733C" w:rsidRDefault="00FF7C54" w:rsidP="0036733C">
            <w:pPr>
              <w:jc w:val="center"/>
              <w:rPr>
                <w:b/>
                <w:bCs/>
                <w:szCs w:val="21"/>
              </w:rPr>
            </w:pPr>
            <w:r w:rsidRPr="0036733C">
              <w:rPr>
                <w:b/>
                <w:bCs/>
                <w:szCs w:val="21"/>
              </w:rPr>
              <w:t>货物名称</w:t>
            </w:r>
          </w:p>
        </w:tc>
        <w:tc>
          <w:tcPr>
            <w:tcW w:w="709" w:type="dxa"/>
            <w:vAlign w:val="center"/>
          </w:tcPr>
          <w:p w:rsidR="003B5A7E" w:rsidRPr="0036733C" w:rsidRDefault="00FF7C54" w:rsidP="0036733C">
            <w:pPr>
              <w:jc w:val="center"/>
              <w:rPr>
                <w:b/>
                <w:bCs/>
                <w:szCs w:val="21"/>
              </w:rPr>
            </w:pPr>
            <w:r w:rsidRPr="0036733C">
              <w:rPr>
                <w:b/>
                <w:bCs/>
                <w:szCs w:val="21"/>
              </w:rPr>
              <w:t>数量</w:t>
            </w:r>
          </w:p>
        </w:tc>
        <w:tc>
          <w:tcPr>
            <w:tcW w:w="3685" w:type="dxa"/>
            <w:vAlign w:val="center"/>
          </w:tcPr>
          <w:p w:rsidR="003B5A7E" w:rsidRPr="0036733C" w:rsidRDefault="00FF7C54" w:rsidP="0036733C">
            <w:pPr>
              <w:jc w:val="center"/>
              <w:rPr>
                <w:b/>
                <w:bCs/>
                <w:szCs w:val="21"/>
              </w:rPr>
            </w:pPr>
            <w:r w:rsidRPr="0036733C">
              <w:rPr>
                <w:rFonts w:hint="eastAsia"/>
                <w:b/>
                <w:bCs/>
                <w:szCs w:val="21"/>
              </w:rPr>
              <w:t>主要功能要求</w:t>
            </w:r>
          </w:p>
        </w:tc>
        <w:tc>
          <w:tcPr>
            <w:tcW w:w="851" w:type="dxa"/>
            <w:vAlign w:val="center"/>
          </w:tcPr>
          <w:p w:rsidR="003B5A7E" w:rsidRPr="0036733C" w:rsidRDefault="0036733C" w:rsidP="0036733C">
            <w:pPr>
              <w:jc w:val="center"/>
              <w:rPr>
                <w:b/>
                <w:bCs/>
                <w:szCs w:val="21"/>
              </w:rPr>
            </w:pPr>
            <w:r w:rsidRPr="0036733C">
              <w:rPr>
                <w:rFonts w:hint="eastAsia"/>
                <w:b/>
                <w:bCs/>
                <w:szCs w:val="21"/>
              </w:rPr>
              <w:t>项目预算</w:t>
            </w:r>
          </w:p>
        </w:tc>
        <w:tc>
          <w:tcPr>
            <w:tcW w:w="1191" w:type="dxa"/>
            <w:vAlign w:val="center"/>
          </w:tcPr>
          <w:p w:rsidR="003B5A7E" w:rsidRPr="0036733C" w:rsidRDefault="00FF7C54" w:rsidP="0036733C">
            <w:pPr>
              <w:jc w:val="center"/>
              <w:rPr>
                <w:b/>
                <w:bCs/>
                <w:szCs w:val="21"/>
              </w:rPr>
            </w:pPr>
            <w:r w:rsidRPr="0036733C">
              <w:rPr>
                <w:rFonts w:hint="eastAsia"/>
                <w:b/>
                <w:bCs/>
                <w:szCs w:val="21"/>
              </w:rPr>
              <w:t>项目进度要求</w:t>
            </w:r>
          </w:p>
        </w:tc>
        <w:tc>
          <w:tcPr>
            <w:tcW w:w="1092" w:type="dxa"/>
            <w:vAlign w:val="center"/>
          </w:tcPr>
          <w:p w:rsidR="003B5A7E" w:rsidRPr="0036733C" w:rsidRDefault="00FF7C54" w:rsidP="0036733C">
            <w:pPr>
              <w:jc w:val="center"/>
              <w:rPr>
                <w:b/>
                <w:bCs/>
                <w:szCs w:val="21"/>
              </w:rPr>
            </w:pPr>
            <w:r w:rsidRPr="0036733C">
              <w:rPr>
                <w:rFonts w:hint="eastAsia"/>
                <w:b/>
                <w:bCs/>
                <w:szCs w:val="21"/>
              </w:rPr>
              <w:t>备注</w:t>
            </w:r>
          </w:p>
        </w:tc>
      </w:tr>
      <w:tr w:rsidR="003B5A7E" w:rsidRPr="0036733C" w:rsidTr="0036733C">
        <w:trPr>
          <w:jc w:val="center"/>
        </w:trPr>
        <w:tc>
          <w:tcPr>
            <w:tcW w:w="583" w:type="dxa"/>
            <w:vAlign w:val="center"/>
          </w:tcPr>
          <w:p w:rsidR="003B5A7E" w:rsidRPr="0036733C" w:rsidRDefault="00473DC4" w:rsidP="0036733C">
            <w:pPr>
              <w:rPr>
                <w:szCs w:val="21"/>
              </w:rPr>
            </w:pPr>
            <w:r>
              <w:rPr>
                <w:rFonts w:hint="eastAsia"/>
                <w:szCs w:val="21"/>
              </w:rPr>
              <w:t>2</w:t>
            </w:r>
          </w:p>
        </w:tc>
        <w:tc>
          <w:tcPr>
            <w:tcW w:w="1368" w:type="dxa"/>
            <w:vAlign w:val="center"/>
          </w:tcPr>
          <w:p w:rsidR="003B5A7E" w:rsidRPr="0036733C" w:rsidRDefault="00FF7C54" w:rsidP="0036733C">
            <w:pPr>
              <w:rPr>
                <w:szCs w:val="21"/>
              </w:rPr>
            </w:pPr>
            <w:proofErr w:type="gramStart"/>
            <w:r w:rsidRPr="0036733C">
              <w:rPr>
                <w:rFonts w:hint="eastAsia"/>
                <w:szCs w:val="21"/>
              </w:rPr>
              <w:t>单病种质</w:t>
            </w:r>
            <w:proofErr w:type="gramEnd"/>
            <w:r w:rsidRPr="0036733C">
              <w:rPr>
                <w:rFonts w:hint="eastAsia"/>
                <w:szCs w:val="21"/>
              </w:rPr>
              <w:t>控管理系统</w:t>
            </w:r>
          </w:p>
        </w:tc>
        <w:tc>
          <w:tcPr>
            <w:tcW w:w="709" w:type="dxa"/>
            <w:vAlign w:val="center"/>
          </w:tcPr>
          <w:p w:rsidR="003B5A7E" w:rsidRPr="0036733C" w:rsidRDefault="00FF7C54" w:rsidP="0036733C">
            <w:pPr>
              <w:rPr>
                <w:szCs w:val="21"/>
              </w:rPr>
            </w:pPr>
            <w:r w:rsidRPr="0036733C">
              <w:rPr>
                <w:rFonts w:hint="eastAsia"/>
                <w:szCs w:val="21"/>
              </w:rPr>
              <w:t>1</w:t>
            </w:r>
            <w:r w:rsidRPr="0036733C">
              <w:rPr>
                <w:rFonts w:hint="eastAsia"/>
                <w:szCs w:val="21"/>
              </w:rPr>
              <w:t>套</w:t>
            </w:r>
          </w:p>
        </w:tc>
        <w:tc>
          <w:tcPr>
            <w:tcW w:w="3685" w:type="dxa"/>
            <w:vAlign w:val="center"/>
          </w:tcPr>
          <w:p w:rsidR="003B5A7E" w:rsidRPr="0036733C" w:rsidRDefault="00FF7C54" w:rsidP="0036733C">
            <w:pPr>
              <w:rPr>
                <w:szCs w:val="21"/>
              </w:rPr>
            </w:pPr>
            <w:r w:rsidRPr="0036733C">
              <w:rPr>
                <w:rFonts w:hint="eastAsia"/>
                <w:szCs w:val="21"/>
              </w:rPr>
              <w:t>具有</w:t>
            </w:r>
            <w:r w:rsidRPr="0036733C">
              <w:rPr>
                <w:szCs w:val="21"/>
              </w:rPr>
              <w:t>58</w:t>
            </w:r>
            <w:r w:rsidRPr="0036733C">
              <w:rPr>
                <w:rFonts w:hint="eastAsia"/>
                <w:szCs w:val="21"/>
              </w:rPr>
              <w:t>个单病种</w:t>
            </w:r>
            <w:r w:rsidRPr="0036733C">
              <w:rPr>
                <w:szCs w:val="21"/>
              </w:rPr>
              <w:t>/</w:t>
            </w:r>
            <w:r w:rsidRPr="0036733C">
              <w:rPr>
                <w:rFonts w:hint="eastAsia"/>
                <w:szCs w:val="21"/>
              </w:rPr>
              <w:t>手术的数据统计分析、数据质量指标统计、质控报告、信息维护等功能</w:t>
            </w:r>
          </w:p>
        </w:tc>
        <w:tc>
          <w:tcPr>
            <w:tcW w:w="851" w:type="dxa"/>
            <w:vAlign w:val="center"/>
          </w:tcPr>
          <w:p w:rsidR="0036733C" w:rsidRPr="0036733C" w:rsidRDefault="0036733C" w:rsidP="0036733C">
            <w:pPr>
              <w:rPr>
                <w:szCs w:val="21"/>
              </w:rPr>
            </w:pPr>
            <w:r w:rsidRPr="0036733C">
              <w:rPr>
                <w:rFonts w:hint="eastAsia"/>
                <w:szCs w:val="21"/>
              </w:rPr>
              <w:t>29.8</w:t>
            </w:r>
          </w:p>
          <w:p w:rsidR="003B5A7E" w:rsidRPr="0036733C" w:rsidRDefault="0036733C" w:rsidP="0036733C">
            <w:pPr>
              <w:rPr>
                <w:szCs w:val="21"/>
              </w:rPr>
            </w:pPr>
            <w:r w:rsidRPr="0036733C">
              <w:rPr>
                <w:rFonts w:hint="eastAsia"/>
                <w:szCs w:val="21"/>
              </w:rPr>
              <w:t>万元</w:t>
            </w:r>
          </w:p>
        </w:tc>
        <w:tc>
          <w:tcPr>
            <w:tcW w:w="1191" w:type="dxa"/>
            <w:vAlign w:val="center"/>
          </w:tcPr>
          <w:p w:rsidR="003B5A7E" w:rsidRPr="0036733C" w:rsidRDefault="00FF7C54" w:rsidP="0036733C">
            <w:pPr>
              <w:rPr>
                <w:szCs w:val="21"/>
              </w:rPr>
            </w:pPr>
            <w:r w:rsidRPr="0036733C">
              <w:rPr>
                <w:rFonts w:hint="eastAsia"/>
                <w:szCs w:val="21"/>
              </w:rPr>
              <w:t>合同签订</w:t>
            </w:r>
            <w:r w:rsidRPr="0036733C">
              <w:rPr>
                <w:rFonts w:hint="eastAsia"/>
                <w:szCs w:val="21"/>
              </w:rPr>
              <w:t>2</w:t>
            </w:r>
            <w:r w:rsidRPr="0036733C">
              <w:rPr>
                <w:rFonts w:hint="eastAsia"/>
                <w:szCs w:val="21"/>
              </w:rPr>
              <w:t>个月内</w:t>
            </w:r>
          </w:p>
        </w:tc>
        <w:tc>
          <w:tcPr>
            <w:tcW w:w="1092" w:type="dxa"/>
            <w:vAlign w:val="center"/>
          </w:tcPr>
          <w:p w:rsidR="003B5A7E" w:rsidRPr="0036733C" w:rsidRDefault="003B5A7E" w:rsidP="0036733C">
            <w:pPr>
              <w:rPr>
                <w:szCs w:val="21"/>
              </w:rPr>
            </w:pPr>
          </w:p>
        </w:tc>
      </w:tr>
    </w:tbl>
    <w:p w:rsidR="003B5A7E" w:rsidRDefault="00FF7C54" w:rsidP="0036733C">
      <w:pPr>
        <w:rPr>
          <w:b/>
          <w:bCs/>
          <w:szCs w:val="21"/>
        </w:rPr>
      </w:pPr>
      <w:r w:rsidRPr="0036733C">
        <w:rPr>
          <w:rFonts w:hint="eastAsia"/>
          <w:b/>
          <w:bCs/>
          <w:szCs w:val="21"/>
        </w:rPr>
        <w:t>备注：本次采购</w:t>
      </w:r>
      <w:proofErr w:type="gramStart"/>
      <w:r w:rsidRPr="0036733C">
        <w:rPr>
          <w:rFonts w:hint="eastAsia"/>
          <w:b/>
          <w:bCs/>
          <w:szCs w:val="21"/>
        </w:rPr>
        <w:t>包含跟</w:t>
      </w:r>
      <w:proofErr w:type="gramEnd"/>
      <w:r w:rsidRPr="0036733C">
        <w:rPr>
          <w:rFonts w:hint="eastAsia"/>
          <w:b/>
          <w:bCs/>
          <w:szCs w:val="21"/>
        </w:rPr>
        <w:t>HIS</w:t>
      </w:r>
      <w:r w:rsidRPr="0036733C">
        <w:rPr>
          <w:rFonts w:hint="eastAsia"/>
          <w:b/>
          <w:bCs/>
          <w:szCs w:val="21"/>
        </w:rPr>
        <w:t>等系统的数据接口费用</w:t>
      </w:r>
    </w:p>
    <w:p w:rsidR="0036733C" w:rsidRPr="0036733C" w:rsidRDefault="0036733C" w:rsidP="0036733C">
      <w:pPr>
        <w:rPr>
          <w:b/>
          <w:bCs/>
          <w:szCs w:val="21"/>
        </w:rPr>
      </w:pPr>
      <w:bookmarkStart w:id="0" w:name="_GoBack"/>
      <w:bookmarkEnd w:id="0"/>
    </w:p>
    <w:p w:rsidR="003B5A7E" w:rsidRPr="0036733C" w:rsidRDefault="00FF7C54" w:rsidP="0036733C">
      <w:pPr>
        <w:rPr>
          <w:b/>
          <w:sz w:val="24"/>
        </w:rPr>
      </w:pPr>
      <w:r w:rsidRPr="0036733C">
        <w:rPr>
          <w:rFonts w:hint="eastAsia"/>
          <w:b/>
          <w:sz w:val="24"/>
        </w:rPr>
        <w:t>二、系统功能要求</w:t>
      </w: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4"/>
        <w:gridCol w:w="1559"/>
        <w:gridCol w:w="4917"/>
        <w:gridCol w:w="1701"/>
      </w:tblGrid>
      <w:tr w:rsidR="003B5A7E" w:rsidRPr="0036733C" w:rsidTr="0036733C">
        <w:trPr>
          <w:trHeight w:val="471"/>
          <w:jc w:val="center"/>
        </w:trPr>
        <w:tc>
          <w:tcPr>
            <w:tcW w:w="709" w:type="dxa"/>
            <w:vAlign w:val="center"/>
          </w:tcPr>
          <w:p w:rsidR="003B5A7E" w:rsidRPr="0036733C" w:rsidRDefault="00FF7C54" w:rsidP="0036733C">
            <w:pPr>
              <w:jc w:val="center"/>
              <w:rPr>
                <w:b/>
                <w:bCs/>
                <w:szCs w:val="21"/>
              </w:rPr>
            </w:pPr>
            <w:r w:rsidRPr="0036733C">
              <w:rPr>
                <w:rFonts w:hint="eastAsia"/>
                <w:b/>
                <w:bCs/>
                <w:szCs w:val="21"/>
              </w:rPr>
              <w:t>分类</w:t>
            </w:r>
          </w:p>
        </w:tc>
        <w:tc>
          <w:tcPr>
            <w:tcW w:w="704" w:type="dxa"/>
            <w:vAlign w:val="center"/>
          </w:tcPr>
          <w:p w:rsidR="003B5A7E" w:rsidRPr="0036733C" w:rsidRDefault="00FF7C54" w:rsidP="0036733C">
            <w:pPr>
              <w:jc w:val="center"/>
              <w:rPr>
                <w:b/>
                <w:bCs/>
                <w:szCs w:val="21"/>
              </w:rPr>
            </w:pPr>
            <w:r w:rsidRPr="0036733C">
              <w:rPr>
                <w:rFonts w:hint="eastAsia"/>
                <w:b/>
                <w:bCs/>
                <w:szCs w:val="21"/>
              </w:rPr>
              <w:t>模块</w:t>
            </w:r>
          </w:p>
        </w:tc>
        <w:tc>
          <w:tcPr>
            <w:tcW w:w="1559" w:type="dxa"/>
            <w:vAlign w:val="center"/>
          </w:tcPr>
          <w:p w:rsidR="003B5A7E" w:rsidRPr="0036733C" w:rsidRDefault="00FF7C54" w:rsidP="0036733C">
            <w:pPr>
              <w:jc w:val="center"/>
              <w:rPr>
                <w:b/>
                <w:bCs/>
                <w:szCs w:val="21"/>
              </w:rPr>
            </w:pPr>
            <w:r w:rsidRPr="0036733C">
              <w:rPr>
                <w:rFonts w:hint="eastAsia"/>
                <w:b/>
                <w:bCs/>
                <w:szCs w:val="21"/>
              </w:rPr>
              <w:t>功能</w:t>
            </w:r>
          </w:p>
        </w:tc>
        <w:tc>
          <w:tcPr>
            <w:tcW w:w="4917" w:type="dxa"/>
            <w:vAlign w:val="center"/>
          </w:tcPr>
          <w:p w:rsidR="003B5A7E" w:rsidRPr="0036733C" w:rsidRDefault="00FF7C54" w:rsidP="0036733C">
            <w:pPr>
              <w:jc w:val="center"/>
              <w:rPr>
                <w:b/>
                <w:bCs/>
                <w:szCs w:val="21"/>
              </w:rPr>
            </w:pPr>
            <w:r w:rsidRPr="0036733C">
              <w:rPr>
                <w:rFonts w:hint="eastAsia"/>
                <w:b/>
                <w:bCs/>
                <w:szCs w:val="21"/>
              </w:rPr>
              <w:t>需求</w:t>
            </w:r>
          </w:p>
        </w:tc>
        <w:tc>
          <w:tcPr>
            <w:tcW w:w="1701" w:type="dxa"/>
            <w:vAlign w:val="center"/>
          </w:tcPr>
          <w:p w:rsidR="003B5A7E" w:rsidRPr="0036733C" w:rsidRDefault="00FF7C54" w:rsidP="0036733C">
            <w:pPr>
              <w:jc w:val="center"/>
              <w:rPr>
                <w:b/>
                <w:bCs/>
                <w:szCs w:val="21"/>
              </w:rPr>
            </w:pPr>
            <w:r w:rsidRPr="0036733C">
              <w:rPr>
                <w:rFonts w:hint="eastAsia"/>
                <w:b/>
                <w:bCs/>
                <w:szCs w:val="21"/>
              </w:rPr>
              <w:t>备注</w:t>
            </w:r>
          </w:p>
        </w:tc>
      </w:tr>
      <w:tr w:rsidR="003B5A7E" w:rsidRPr="0036733C" w:rsidTr="0036733C">
        <w:trPr>
          <w:trHeight w:val="287"/>
          <w:jc w:val="center"/>
        </w:trPr>
        <w:tc>
          <w:tcPr>
            <w:tcW w:w="709" w:type="dxa"/>
            <w:vMerge w:val="restart"/>
            <w:vAlign w:val="center"/>
          </w:tcPr>
          <w:p w:rsidR="003B5A7E" w:rsidRPr="0036733C" w:rsidRDefault="00FF7C54" w:rsidP="0036733C">
            <w:pPr>
              <w:rPr>
                <w:szCs w:val="21"/>
              </w:rPr>
            </w:pPr>
            <w:r w:rsidRPr="0036733C">
              <w:rPr>
                <w:rFonts w:hint="eastAsia"/>
                <w:szCs w:val="21"/>
              </w:rPr>
              <w:t>1</w:t>
            </w:r>
            <w:r w:rsidRPr="0036733C">
              <w:rPr>
                <w:rFonts w:hint="eastAsia"/>
                <w:szCs w:val="21"/>
              </w:rPr>
              <w:t>、系统要求</w:t>
            </w:r>
          </w:p>
        </w:tc>
        <w:tc>
          <w:tcPr>
            <w:tcW w:w="704" w:type="dxa"/>
            <w:vMerge w:val="restart"/>
            <w:vAlign w:val="center"/>
          </w:tcPr>
          <w:p w:rsidR="003B5A7E" w:rsidRPr="0036733C" w:rsidRDefault="00FF7C54" w:rsidP="0036733C">
            <w:pPr>
              <w:rPr>
                <w:szCs w:val="21"/>
              </w:rPr>
            </w:pPr>
            <w:r w:rsidRPr="0036733C">
              <w:rPr>
                <w:rFonts w:hint="eastAsia"/>
                <w:szCs w:val="21"/>
              </w:rPr>
              <w:t>1.1</w:t>
            </w:r>
            <w:r w:rsidRPr="0036733C">
              <w:rPr>
                <w:rFonts w:hint="eastAsia"/>
                <w:szCs w:val="21"/>
              </w:rPr>
              <w:t>、架构</w:t>
            </w:r>
          </w:p>
        </w:tc>
        <w:tc>
          <w:tcPr>
            <w:tcW w:w="1559" w:type="dxa"/>
            <w:vAlign w:val="center"/>
          </w:tcPr>
          <w:p w:rsidR="003B5A7E" w:rsidRPr="0036733C" w:rsidRDefault="00FF7C54" w:rsidP="0036733C">
            <w:pPr>
              <w:rPr>
                <w:szCs w:val="21"/>
              </w:rPr>
            </w:pPr>
            <w:r w:rsidRPr="0036733C">
              <w:rPr>
                <w:rFonts w:hint="eastAsia"/>
                <w:szCs w:val="21"/>
              </w:rPr>
              <w:t>1.1.1</w:t>
            </w:r>
            <w:r w:rsidRPr="0036733C">
              <w:rPr>
                <w:rFonts w:hint="eastAsia"/>
                <w:szCs w:val="21"/>
              </w:rPr>
              <w:t>、整体架构要求</w:t>
            </w:r>
          </w:p>
        </w:tc>
        <w:tc>
          <w:tcPr>
            <w:tcW w:w="4917" w:type="dxa"/>
            <w:vAlign w:val="center"/>
          </w:tcPr>
          <w:p w:rsidR="003B5A7E" w:rsidRPr="0036733C" w:rsidRDefault="00FF7C54" w:rsidP="0036733C">
            <w:pPr>
              <w:rPr>
                <w:szCs w:val="21"/>
              </w:rPr>
            </w:pPr>
            <w:r w:rsidRPr="0036733C">
              <w:rPr>
                <w:rFonts w:hint="eastAsia"/>
                <w:szCs w:val="21"/>
              </w:rPr>
              <w:t>系统采用</w:t>
            </w:r>
            <w:r w:rsidRPr="0036733C">
              <w:rPr>
                <w:rFonts w:hint="eastAsia"/>
                <w:szCs w:val="21"/>
              </w:rPr>
              <w:t>B/S</w:t>
            </w:r>
            <w:r w:rsidRPr="0036733C">
              <w:rPr>
                <w:rFonts w:hint="eastAsia"/>
                <w:szCs w:val="21"/>
              </w:rPr>
              <w:t>架构模式，采用高并发的分布式技术方案，实现服务器虚拟化、容器化、微服务化。</w:t>
            </w:r>
          </w:p>
        </w:tc>
        <w:tc>
          <w:tcPr>
            <w:tcW w:w="1701" w:type="dxa"/>
          </w:tcPr>
          <w:p w:rsidR="003B5A7E" w:rsidRPr="0036733C" w:rsidRDefault="003B5A7E" w:rsidP="0036733C">
            <w:pPr>
              <w:rPr>
                <w:szCs w:val="21"/>
              </w:rPr>
            </w:pPr>
          </w:p>
        </w:tc>
      </w:tr>
      <w:tr w:rsidR="003B5A7E" w:rsidRPr="0036733C" w:rsidTr="0036733C">
        <w:trPr>
          <w:trHeight w:val="187"/>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rFonts w:hint="eastAsia"/>
                <w:szCs w:val="21"/>
              </w:rPr>
              <w:t>1.1.2</w:t>
            </w:r>
            <w:r w:rsidRPr="0036733C">
              <w:rPr>
                <w:rFonts w:hint="eastAsia"/>
                <w:szCs w:val="21"/>
              </w:rPr>
              <w:t>、弹性扩容要求</w:t>
            </w:r>
          </w:p>
        </w:tc>
        <w:tc>
          <w:tcPr>
            <w:tcW w:w="4917" w:type="dxa"/>
            <w:vAlign w:val="center"/>
          </w:tcPr>
          <w:p w:rsidR="003B5A7E" w:rsidRPr="0036733C" w:rsidRDefault="00FF7C54" w:rsidP="0036733C">
            <w:pPr>
              <w:rPr>
                <w:szCs w:val="21"/>
              </w:rPr>
            </w:pPr>
            <w:r w:rsidRPr="0036733C">
              <w:rPr>
                <w:rFonts w:hint="eastAsia"/>
                <w:szCs w:val="21"/>
              </w:rPr>
              <w:t>系统能够依据未来单病种数据上报的业务发展要求，实现</w:t>
            </w:r>
            <w:proofErr w:type="gramStart"/>
            <w:r w:rsidRPr="0036733C">
              <w:rPr>
                <w:rFonts w:hint="eastAsia"/>
                <w:szCs w:val="21"/>
              </w:rPr>
              <w:t>不</w:t>
            </w:r>
            <w:proofErr w:type="gramEnd"/>
            <w:r w:rsidRPr="0036733C">
              <w:rPr>
                <w:rFonts w:hint="eastAsia"/>
                <w:szCs w:val="21"/>
              </w:rPr>
              <w:t>停机弹性扩容，将扩容对业务的影响降低到最低。</w:t>
            </w:r>
          </w:p>
        </w:tc>
        <w:tc>
          <w:tcPr>
            <w:tcW w:w="1701" w:type="dxa"/>
          </w:tcPr>
          <w:p w:rsidR="003B5A7E" w:rsidRPr="0036733C" w:rsidRDefault="003B5A7E" w:rsidP="0036733C">
            <w:pPr>
              <w:rPr>
                <w:szCs w:val="21"/>
              </w:rPr>
            </w:pPr>
          </w:p>
        </w:tc>
      </w:tr>
      <w:tr w:rsidR="003B5A7E" w:rsidRPr="0036733C" w:rsidTr="0036733C">
        <w:trPr>
          <w:trHeight w:val="453"/>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rFonts w:hint="eastAsia"/>
                <w:szCs w:val="21"/>
              </w:rPr>
              <w:t>1.1.3</w:t>
            </w:r>
            <w:r w:rsidRPr="0036733C">
              <w:rPr>
                <w:rFonts w:hint="eastAsia"/>
                <w:szCs w:val="21"/>
              </w:rPr>
              <w:t>、客户端要求</w:t>
            </w:r>
          </w:p>
        </w:tc>
        <w:tc>
          <w:tcPr>
            <w:tcW w:w="4917" w:type="dxa"/>
            <w:vAlign w:val="center"/>
          </w:tcPr>
          <w:p w:rsidR="003B5A7E" w:rsidRPr="0036733C" w:rsidRDefault="00FF7C54" w:rsidP="0036733C">
            <w:pPr>
              <w:rPr>
                <w:szCs w:val="21"/>
              </w:rPr>
            </w:pPr>
            <w:r w:rsidRPr="0036733C">
              <w:rPr>
                <w:rFonts w:hint="eastAsia"/>
                <w:szCs w:val="21"/>
              </w:rPr>
              <w:t>系统支持目前市场上主流的</w:t>
            </w:r>
            <w:r w:rsidRPr="0036733C">
              <w:rPr>
                <w:rFonts w:hint="eastAsia"/>
                <w:szCs w:val="21"/>
              </w:rPr>
              <w:t>Chrome</w:t>
            </w:r>
            <w:r w:rsidRPr="0036733C">
              <w:rPr>
                <w:rFonts w:hint="eastAsia"/>
                <w:szCs w:val="21"/>
              </w:rPr>
              <w:t>以及</w:t>
            </w:r>
            <w:r w:rsidRPr="0036733C">
              <w:rPr>
                <w:rFonts w:hint="eastAsia"/>
                <w:szCs w:val="21"/>
              </w:rPr>
              <w:t>Edge</w:t>
            </w:r>
            <w:r w:rsidRPr="0036733C">
              <w:rPr>
                <w:rFonts w:hint="eastAsia"/>
                <w:szCs w:val="21"/>
              </w:rPr>
              <w:t>浏览器内核，支持</w:t>
            </w:r>
            <w:r w:rsidRPr="0036733C">
              <w:rPr>
                <w:rFonts w:hint="eastAsia"/>
                <w:szCs w:val="21"/>
              </w:rPr>
              <w:t>IE</w:t>
            </w:r>
            <w:r w:rsidRPr="0036733C">
              <w:rPr>
                <w:rFonts w:hint="eastAsia"/>
                <w:szCs w:val="21"/>
              </w:rPr>
              <w:t>（</w:t>
            </w:r>
            <w:r w:rsidRPr="0036733C">
              <w:rPr>
                <w:rFonts w:hint="eastAsia"/>
                <w:szCs w:val="21"/>
              </w:rPr>
              <w:t>Edge</w:t>
            </w:r>
            <w:r w:rsidRPr="0036733C">
              <w:rPr>
                <w:rFonts w:hint="eastAsia"/>
                <w:szCs w:val="21"/>
              </w:rPr>
              <w:t>）、</w:t>
            </w:r>
            <w:r w:rsidRPr="0036733C">
              <w:rPr>
                <w:rFonts w:hint="eastAsia"/>
                <w:szCs w:val="21"/>
              </w:rPr>
              <w:t>Chrome</w:t>
            </w:r>
            <w:r w:rsidRPr="0036733C">
              <w:rPr>
                <w:rFonts w:hint="eastAsia"/>
                <w:szCs w:val="21"/>
              </w:rPr>
              <w:t>、</w:t>
            </w:r>
            <w:r w:rsidRPr="0036733C">
              <w:rPr>
                <w:rFonts w:hint="eastAsia"/>
                <w:szCs w:val="21"/>
              </w:rPr>
              <w:t>Firefox</w:t>
            </w:r>
            <w:r w:rsidRPr="0036733C">
              <w:rPr>
                <w:rFonts w:hint="eastAsia"/>
                <w:szCs w:val="21"/>
              </w:rPr>
              <w:t>等浏览器客户端。</w:t>
            </w:r>
          </w:p>
        </w:tc>
        <w:tc>
          <w:tcPr>
            <w:tcW w:w="1701" w:type="dxa"/>
          </w:tcPr>
          <w:p w:rsidR="003B5A7E" w:rsidRPr="0036733C" w:rsidRDefault="003B5A7E" w:rsidP="0036733C">
            <w:pPr>
              <w:rPr>
                <w:szCs w:val="21"/>
              </w:rPr>
            </w:pPr>
          </w:p>
        </w:tc>
      </w:tr>
      <w:tr w:rsidR="003B5A7E" w:rsidRPr="0036733C" w:rsidTr="0036733C">
        <w:trPr>
          <w:jc w:val="center"/>
        </w:trPr>
        <w:tc>
          <w:tcPr>
            <w:tcW w:w="709" w:type="dxa"/>
            <w:vMerge/>
            <w:vAlign w:val="center"/>
          </w:tcPr>
          <w:p w:rsidR="003B5A7E" w:rsidRPr="0036733C" w:rsidRDefault="003B5A7E" w:rsidP="0036733C">
            <w:pPr>
              <w:rPr>
                <w:szCs w:val="21"/>
              </w:rPr>
            </w:pPr>
          </w:p>
        </w:tc>
        <w:tc>
          <w:tcPr>
            <w:tcW w:w="704" w:type="dxa"/>
            <w:vMerge w:val="restart"/>
            <w:vAlign w:val="center"/>
          </w:tcPr>
          <w:p w:rsidR="003B5A7E" w:rsidRPr="0036733C" w:rsidRDefault="00FF7C54" w:rsidP="0036733C">
            <w:pPr>
              <w:rPr>
                <w:szCs w:val="21"/>
              </w:rPr>
            </w:pPr>
            <w:r w:rsidRPr="0036733C">
              <w:rPr>
                <w:rFonts w:hint="eastAsia"/>
                <w:szCs w:val="21"/>
              </w:rPr>
              <w:t>1.2</w:t>
            </w:r>
            <w:r w:rsidRPr="0036733C">
              <w:rPr>
                <w:rFonts w:hint="eastAsia"/>
                <w:szCs w:val="21"/>
              </w:rPr>
              <w:t>、设计</w:t>
            </w:r>
          </w:p>
        </w:tc>
        <w:tc>
          <w:tcPr>
            <w:tcW w:w="1559" w:type="dxa"/>
            <w:vAlign w:val="center"/>
          </w:tcPr>
          <w:p w:rsidR="003B5A7E" w:rsidRPr="0036733C" w:rsidRDefault="00FF7C54" w:rsidP="0036733C">
            <w:pPr>
              <w:rPr>
                <w:szCs w:val="21"/>
              </w:rPr>
            </w:pPr>
            <w:r w:rsidRPr="0036733C">
              <w:rPr>
                <w:rFonts w:hint="eastAsia"/>
                <w:szCs w:val="21"/>
              </w:rPr>
              <w:t>1.2.1</w:t>
            </w:r>
            <w:r w:rsidRPr="0036733C">
              <w:rPr>
                <w:rFonts w:hint="eastAsia"/>
                <w:szCs w:val="21"/>
              </w:rPr>
              <w:t>、跨平台支持</w:t>
            </w:r>
          </w:p>
        </w:tc>
        <w:tc>
          <w:tcPr>
            <w:tcW w:w="4917" w:type="dxa"/>
            <w:vAlign w:val="center"/>
          </w:tcPr>
          <w:p w:rsidR="003B5A7E" w:rsidRPr="0036733C" w:rsidRDefault="00FF7C54" w:rsidP="0036733C">
            <w:pPr>
              <w:rPr>
                <w:szCs w:val="21"/>
              </w:rPr>
            </w:pPr>
            <w:r w:rsidRPr="0036733C">
              <w:rPr>
                <w:rFonts w:hint="eastAsia"/>
                <w:szCs w:val="21"/>
              </w:rPr>
              <w:t>系统</w:t>
            </w:r>
            <w:proofErr w:type="gramStart"/>
            <w:r w:rsidRPr="0036733C">
              <w:rPr>
                <w:rFonts w:hint="eastAsia"/>
                <w:szCs w:val="21"/>
              </w:rPr>
              <w:t>需支持</w:t>
            </w:r>
            <w:proofErr w:type="gramEnd"/>
            <w:r w:rsidRPr="0036733C">
              <w:rPr>
                <w:rFonts w:hint="eastAsia"/>
                <w:szCs w:val="21"/>
              </w:rPr>
              <w:t>医院内外网的本地化、多平台安装。客户端无需安装任何专用软件，通过浏览器使用系统。</w:t>
            </w:r>
          </w:p>
        </w:tc>
        <w:tc>
          <w:tcPr>
            <w:tcW w:w="1701" w:type="dxa"/>
          </w:tcPr>
          <w:p w:rsidR="003B5A7E" w:rsidRPr="0036733C" w:rsidRDefault="003B5A7E" w:rsidP="0036733C">
            <w:pPr>
              <w:rPr>
                <w:szCs w:val="21"/>
              </w:rPr>
            </w:pPr>
          </w:p>
        </w:tc>
      </w:tr>
      <w:tr w:rsidR="003B5A7E" w:rsidRPr="0036733C" w:rsidTr="0036733C">
        <w:trPr>
          <w:trHeight w:val="90"/>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rFonts w:hint="eastAsia"/>
                <w:szCs w:val="21"/>
              </w:rPr>
              <w:t>1.2.2</w:t>
            </w:r>
            <w:r w:rsidRPr="0036733C">
              <w:rPr>
                <w:rFonts w:hint="eastAsia"/>
                <w:szCs w:val="21"/>
              </w:rPr>
              <w:t>、支持</w:t>
            </w:r>
            <w:proofErr w:type="gramStart"/>
            <w:r w:rsidRPr="0036733C">
              <w:rPr>
                <w:rFonts w:hint="eastAsia"/>
                <w:szCs w:val="21"/>
              </w:rPr>
              <w:t>不</w:t>
            </w:r>
            <w:proofErr w:type="gramEnd"/>
            <w:r w:rsidRPr="0036733C">
              <w:rPr>
                <w:rFonts w:hint="eastAsia"/>
                <w:szCs w:val="21"/>
              </w:rPr>
              <w:t>停机更新</w:t>
            </w:r>
          </w:p>
        </w:tc>
        <w:tc>
          <w:tcPr>
            <w:tcW w:w="4917" w:type="dxa"/>
            <w:vAlign w:val="center"/>
          </w:tcPr>
          <w:p w:rsidR="003B5A7E" w:rsidRPr="0036733C" w:rsidRDefault="00FF7C54" w:rsidP="0036733C">
            <w:pPr>
              <w:rPr>
                <w:szCs w:val="21"/>
              </w:rPr>
            </w:pPr>
            <w:r w:rsidRPr="0036733C">
              <w:rPr>
                <w:rFonts w:hint="eastAsia"/>
                <w:szCs w:val="21"/>
              </w:rPr>
              <w:t>系统升级时，客户端无需更新，服务端更新时不中断现有业务。</w:t>
            </w:r>
          </w:p>
        </w:tc>
        <w:tc>
          <w:tcPr>
            <w:tcW w:w="1701" w:type="dxa"/>
          </w:tcPr>
          <w:p w:rsidR="003B5A7E" w:rsidRPr="0036733C" w:rsidRDefault="003B5A7E" w:rsidP="0036733C">
            <w:pPr>
              <w:rPr>
                <w:szCs w:val="21"/>
              </w:rPr>
            </w:pPr>
          </w:p>
        </w:tc>
      </w:tr>
      <w:tr w:rsidR="003B5A7E" w:rsidRPr="0036733C" w:rsidTr="0036733C">
        <w:trPr>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rFonts w:hint="eastAsia"/>
                <w:szCs w:val="21"/>
              </w:rPr>
              <w:t>1.2.3</w:t>
            </w:r>
            <w:r w:rsidRPr="0036733C">
              <w:rPr>
                <w:rFonts w:hint="eastAsia"/>
                <w:szCs w:val="21"/>
              </w:rPr>
              <w:t>、安全性保证</w:t>
            </w:r>
          </w:p>
        </w:tc>
        <w:tc>
          <w:tcPr>
            <w:tcW w:w="4917" w:type="dxa"/>
            <w:vAlign w:val="center"/>
          </w:tcPr>
          <w:p w:rsidR="003B5A7E" w:rsidRPr="0036733C" w:rsidRDefault="00FF7C54" w:rsidP="0036733C">
            <w:pPr>
              <w:rPr>
                <w:szCs w:val="21"/>
              </w:rPr>
            </w:pPr>
            <w:r w:rsidRPr="0036733C">
              <w:rPr>
                <w:rFonts w:hint="eastAsia"/>
                <w:szCs w:val="21"/>
              </w:rPr>
              <w:t>必须保证系统符合各类安全性要求，</w:t>
            </w:r>
            <w:proofErr w:type="gramStart"/>
            <w:r w:rsidRPr="0036733C">
              <w:rPr>
                <w:rFonts w:hint="eastAsia"/>
                <w:szCs w:val="21"/>
              </w:rPr>
              <w:t>如等保</w:t>
            </w:r>
            <w:proofErr w:type="gramEnd"/>
            <w:r w:rsidRPr="0036733C">
              <w:rPr>
                <w:szCs w:val="21"/>
              </w:rPr>
              <w:t>2</w:t>
            </w:r>
            <w:r w:rsidRPr="0036733C">
              <w:rPr>
                <w:rFonts w:hint="eastAsia"/>
                <w:szCs w:val="21"/>
              </w:rPr>
              <w:t>.0</w:t>
            </w:r>
            <w:r w:rsidRPr="0036733C">
              <w:rPr>
                <w:rFonts w:hint="eastAsia"/>
                <w:szCs w:val="21"/>
              </w:rPr>
              <w:t>、病人隐私等。</w:t>
            </w:r>
          </w:p>
        </w:tc>
        <w:tc>
          <w:tcPr>
            <w:tcW w:w="1701" w:type="dxa"/>
          </w:tcPr>
          <w:p w:rsidR="003B5A7E" w:rsidRPr="0036733C" w:rsidRDefault="003B5A7E" w:rsidP="0036733C">
            <w:pPr>
              <w:rPr>
                <w:szCs w:val="21"/>
              </w:rPr>
            </w:pPr>
          </w:p>
        </w:tc>
      </w:tr>
      <w:tr w:rsidR="003B5A7E" w:rsidRPr="0036733C" w:rsidTr="0036733C">
        <w:trPr>
          <w:jc w:val="center"/>
        </w:trPr>
        <w:tc>
          <w:tcPr>
            <w:tcW w:w="709" w:type="dxa"/>
            <w:vMerge/>
            <w:vAlign w:val="center"/>
          </w:tcPr>
          <w:p w:rsidR="003B5A7E" w:rsidRPr="0036733C" w:rsidRDefault="003B5A7E" w:rsidP="0036733C">
            <w:pPr>
              <w:rPr>
                <w:szCs w:val="21"/>
              </w:rPr>
            </w:pPr>
          </w:p>
        </w:tc>
        <w:tc>
          <w:tcPr>
            <w:tcW w:w="704" w:type="dxa"/>
            <w:vMerge w:val="restart"/>
            <w:vAlign w:val="center"/>
          </w:tcPr>
          <w:p w:rsidR="003B5A7E" w:rsidRPr="0036733C" w:rsidRDefault="00FF7C54" w:rsidP="0036733C">
            <w:pPr>
              <w:rPr>
                <w:szCs w:val="21"/>
              </w:rPr>
            </w:pPr>
            <w:r w:rsidRPr="0036733C">
              <w:rPr>
                <w:rFonts w:hint="eastAsia"/>
                <w:szCs w:val="21"/>
              </w:rPr>
              <w:t>1.3</w:t>
            </w:r>
            <w:r w:rsidRPr="0036733C">
              <w:rPr>
                <w:rFonts w:hint="eastAsia"/>
                <w:szCs w:val="21"/>
              </w:rPr>
              <w:t>、接口</w:t>
            </w:r>
          </w:p>
        </w:tc>
        <w:tc>
          <w:tcPr>
            <w:tcW w:w="1559" w:type="dxa"/>
            <w:vAlign w:val="center"/>
          </w:tcPr>
          <w:p w:rsidR="003B5A7E" w:rsidRPr="0036733C" w:rsidRDefault="00FF7C54" w:rsidP="0036733C">
            <w:pPr>
              <w:rPr>
                <w:szCs w:val="21"/>
              </w:rPr>
            </w:pPr>
            <w:r w:rsidRPr="0036733C">
              <w:rPr>
                <w:rFonts w:hint="eastAsia"/>
                <w:szCs w:val="21"/>
              </w:rPr>
              <w:t>1.3.1</w:t>
            </w:r>
            <w:r w:rsidRPr="0036733C">
              <w:rPr>
                <w:rFonts w:hint="eastAsia"/>
                <w:szCs w:val="21"/>
              </w:rPr>
              <w:t>、支持单点登录</w:t>
            </w:r>
          </w:p>
        </w:tc>
        <w:tc>
          <w:tcPr>
            <w:tcW w:w="4917" w:type="dxa"/>
            <w:vAlign w:val="center"/>
          </w:tcPr>
          <w:p w:rsidR="003B5A7E" w:rsidRPr="0036733C" w:rsidRDefault="00FF7C54" w:rsidP="0036733C">
            <w:pPr>
              <w:rPr>
                <w:szCs w:val="21"/>
              </w:rPr>
            </w:pPr>
            <w:r w:rsidRPr="0036733C">
              <w:rPr>
                <w:rFonts w:hint="eastAsia"/>
                <w:szCs w:val="21"/>
              </w:rPr>
              <w:t>可与院内</w:t>
            </w:r>
            <w:r w:rsidRPr="0036733C">
              <w:rPr>
                <w:rFonts w:hint="eastAsia"/>
                <w:szCs w:val="21"/>
              </w:rPr>
              <w:t>HIS</w:t>
            </w:r>
            <w:r w:rsidRPr="0036733C">
              <w:rPr>
                <w:rFonts w:hint="eastAsia"/>
                <w:szCs w:val="21"/>
              </w:rPr>
              <w:t>系统、电子病历系统对接实现单点登录；</w:t>
            </w:r>
          </w:p>
        </w:tc>
        <w:tc>
          <w:tcPr>
            <w:tcW w:w="1701" w:type="dxa"/>
          </w:tcPr>
          <w:p w:rsidR="003B5A7E" w:rsidRPr="0036733C" w:rsidRDefault="003B5A7E" w:rsidP="0036733C">
            <w:pPr>
              <w:rPr>
                <w:szCs w:val="21"/>
              </w:rPr>
            </w:pPr>
          </w:p>
        </w:tc>
      </w:tr>
      <w:tr w:rsidR="003B5A7E" w:rsidRPr="0036733C" w:rsidTr="0036733C">
        <w:trPr>
          <w:trHeight w:val="1023"/>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rFonts w:hint="eastAsia"/>
                <w:szCs w:val="21"/>
              </w:rPr>
              <w:t>1.3.2</w:t>
            </w:r>
            <w:r w:rsidRPr="0036733C">
              <w:rPr>
                <w:rFonts w:hint="eastAsia"/>
                <w:szCs w:val="21"/>
              </w:rPr>
              <w:t>、支持与院内系统对接</w:t>
            </w:r>
          </w:p>
        </w:tc>
        <w:tc>
          <w:tcPr>
            <w:tcW w:w="4917" w:type="dxa"/>
            <w:vAlign w:val="center"/>
          </w:tcPr>
          <w:p w:rsidR="003B5A7E" w:rsidRPr="0036733C" w:rsidRDefault="00FF7C54" w:rsidP="0036733C">
            <w:pPr>
              <w:rPr>
                <w:szCs w:val="21"/>
              </w:rPr>
            </w:pPr>
            <w:r w:rsidRPr="0036733C">
              <w:rPr>
                <w:rFonts w:hint="eastAsia"/>
                <w:szCs w:val="21"/>
              </w:rPr>
              <w:t>与医院相关系统紧密无缝连接，能够自动获取患者基本信息和临床治疗等信息，接口符合</w:t>
            </w:r>
            <w:r w:rsidRPr="0036733C">
              <w:rPr>
                <w:rFonts w:hint="eastAsia"/>
                <w:szCs w:val="21"/>
              </w:rPr>
              <w:t>HL7</w:t>
            </w:r>
            <w:r w:rsidRPr="0036733C">
              <w:rPr>
                <w:rFonts w:hint="eastAsia"/>
                <w:szCs w:val="21"/>
              </w:rPr>
              <w:t>标准；</w:t>
            </w:r>
          </w:p>
        </w:tc>
        <w:tc>
          <w:tcPr>
            <w:tcW w:w="1701" w:type="dxa"/>
          </w:tcPr>
          <w:p w:rsidR="003B5A7E" w:rsidRPr="0036733C" w:rsidRDefault="003B5A7E" w:rsidP="0036733C">
            <w:pPr>
              <w:rPr>
                <w:szCs w:val="21"/>
              </w:rPr>
            </w:pPr>
          </w:p>
        </w:tc>
      </w:tr>
      <w:tr w:rsidR="003B5A7E" w:rsidRPr="0036733C" w:rsidTr="0036733C">
        <w:trPr>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rFonts w:hint="eastAsia"/>
                <w:szCs w:val="21"/>
              </w:rPr>
              <w:t>1.3.3</w:t>
            </w:r>
            <w:r w:rsidRPr="0036733C">
              <w:rPr>
                <w:rFonts w:hint="eastAsia"/>
                <w:szCs w:val="21"/>
              </w:rPr>
              <w:t>、接口对</w:t>
            </w:r>
            <w:r w:rsidRPr="0036733C">
              <w:rPr>
                <w:rFonts w:hint="eastAsia"/>
                <w:szCs w:val="21"/>
              </w:rPr>
              <w:lastRenderedPageBreak/>
              <w:t>接方案</w:t>
            </w:r>
          </w:p>
        </w:tc>
        <w:tc>
          <w:tcPr>
            <w:tcW w:w="4917" w:type="dxa"/>
            <w:vAlign w:val="center"/>
          </w:tcPr>
          <w:p w:rsidR="003B5A7E" w:rsidRPr="0036733C" w:rsidRDefault="00FF7C54" w:rsidP="0036733C">
            <w:pPr>
              <w:rPr>
                <w:szCs w:val="21"/>
              </w:rPr>
            </w:pPr>
            <w:r w:rsidRPr="0036733C">
              <w:rPr>
                <w:rFonts w:hint="eastAsia"/>
                <w:szCs w:val="21"/>
              </w:rPr>
              <w:lastRenderedPageBreak/>
              <w:t>▲配合管理需求，实现各类接口功能，提供完整的</w:t>
            </w:r>
            <w:r w:rsidRPr="0036733C">
              <w:rPr>
                <w:rFonts w:hint="eastAsia"/>
                <w:szCs w:val="21"/>
              </w:rPr>
              <w:lastRenderedPageBreak/>
              <w:t>信息系统的接口对接方案，接口采取可配置化设计。</w:t>
            </w:r>
          </w:p>
        </w:tc>
        <w:tc>
          <w:tcPr>
            <w:tcW w:w="1701" w:type="dxa"/>
          </w:tcPr>
          <w:p w:rsidR="003B5A7E" w:rsidRPr="0036733C" w:rsidRDefault="00FF7C54" w:rsidP="0036733C">
            <w:pPr>
              <w:rPr>
                <w:szCs w:val="21"/>
              </w:rPr>
            </w:pPr>
            <w:r w:rsidRPr="0036733C">
              <w:rPr>
                <w:rFonts w:hint="eastAsia"/>
                <w:szCs w:val="21"/>
              </w:rPr>
              <w:lastRenderedPageBreak/>
              <w:t>接口需要可配置</w:t>
            </w:r>
            <w:r w:rsidRPr="0036733C">
              <w:rPr>
                <w:rFonts w:hint="eastAsia"/>
                <w:szCs w:val="21"/>
              </w:rPr>
              <w:lastRenderedPageBreak/>
              <w:t>设计，提升系统的可维护性。</w:t>
            </w:r>
          </w:p>
        </w:tc>
      </w:tr>
      <w:tr w:rsidR="003B5A7E" w:rsidRPr="0036733C" w:rsidTr="0036733C">
        <w:trPr>
          <w:jc w:val="center"/>
        </w:trPr>
        <w:tc>
          <w:tcPr>
            <w:tcW w:w="709" w:type="dxa"/>
            <w:vMerge/>
            <w:vAlign w:val="center"/>
          </w:tcPr>
          <w:p w:rsidR="003B5A7E" w:rsidRPr="0036733C" w:rsidRDefault="003B5A7E" w:rsidP="0036733C">
            <w:pPr>
              <w:rPr>
                <w:szCs w:val="21"/>
              </w:rPr>
            </w:pPr>
          </w:p>
        </w:tc>
        <w:tc>
          <w:tcPr>
            <w:tcW w:w="704" w:type="dxa"/>
            <w:vAlign w:val="center"/>
          </w:tcPr>
          <w:p w:rsidR="003B5A7E" w:rsidRPr="0036733C" w:rsidRDefault="00FF7C54" w:rsidP="0036733C">
            <w:pPr>
              <w:rPr>
                <w:szCs w:val="21"/>
              </w:rPr>
            </w:pPr>
            <w:r w:rsidRPr="0036733C">
              <w:rPr>
                <w:rFonts w:hint="eastAsia"/>
                <w:szCs w:val="21"/>
              </w:rPr>
              <w:t>1.4</w:t>
            </w:r>
            <w:r w:rsidRPr="0036733C">
              <w:rPr>
                <w:rFonts w:hint="eastAsia"/>
                <w:szCs w:val="21"/>
              </w:rPr>
              <w:t>、数据治理</w:t>
            </w:r>
          </w:p>
        </w:tc>
        <w:tc>
          <w:tcPr>
            <w:tcW w:w="1559" w:type="dxa"/>
            <w:vAlign w:val="center"/>
          </w:tcPr>
          <w:p w:rsidR="003B5A7E" w:rsidRPr="0036733C" w:rsidRDefault="00FF7C54" w:rsidP="0036733C">
            <w:pPr>
              <w:rPr>
                <w:szCs w:val="21"/>
              </w:rPr>
            </w:pPr>
            <w:r w:rsidRPr="0036733C">
              <w:rPr>
                <w:rFonts w:hint="eastAsia"/>
                <w:szCs w:val="21"/>
              </w:rPr>
              <w:t>1.4.1</w:t>
            </w:r>
            <w:r w:rsidRPr="0036733C">
              <w:rPr>
                <w:rFonts w:hint="eastAsia"/>
                <w:szCs w:val="21"/>
              </w:rPr>
              <w:t>、数据集成和治理</w:t>
            </w:r>
          </w:p>
        </w:tc>
        <w:tc>
          <w:tcPr>
            <w:tcW w:w="4917" w:type="dxa"/>
            <w:vAlign w:val="center"/>
          </w:tcPr>
          <w:p w:rsidR="003B5A7E" w:rsidRPr="0036733C" w:rsidRDefault="00FF7C54" w:rsidP="0036733C">
            <w:pPr>
              <w:rPr>
                <w:szCs w:val="21"/>
              </w:rPr>
            </w:pPr>
            <w:r w:rsidRPr="0036733C">
              <w:rPr>
                <w:rFonts w:hint="eastAsia"/>
                <w:szCs w:val="21"/>
              </w:rPr>
              <w:t>通过数据仓库技术将分散、零乱、标准不统一的数据经过抽取、清洗转换之后形成单病种的有效数据。特别是在数据抽取的过程中系统要具备智能转换能力，如根据医院的检验单位自动换算成国家平台使用的单位，而无需人工进行转化。</w:t>
            </w:r>
          </w:p>
        </w:tc>
        <w:tc>
          <w:tcPr>
            <w:tcW w:w="1701" w:type="dxa"/>
          </w:tcPr>
          <w:p w:rsidR="003B5A7E" w:rsidRPr="0036733C" w:rsidRDefault="00FF7C54" w:rsidP="0036733C">
            <w:pPr>
              <w:rPr>
                <w:szCs w:val="21"/>
              </w:rPr>
            </w:pPr>
            <w:r w:rsidRPr="0036733C">
              <w:rPr>
                <w:rFonts w:hint="eastAsia"/>
                <w:szCs w:val="21"/>
              </w:rPr>
              <w:t>对医院现有系统字段，如单位、长度、默认格式等，要求进行标准化转换治理。</w:t>
            </w:r>
          </w:p>
        </w:tc>
      </w:tr>
      <w:tr w:rsidR="003B5A7E" w:rsidRPr="0036733C" w:rsidTr="0036733C">
        <w:trPr>
          <w:jc w:val="center"/>
        </w:trPr>
        <w:tc>
          <w:tcPr>
            <w:tcW w:w="709" w:type="dxa"/>
            <w:vMerge w:val="restart"/>
            <w:vAlign w:val="center"/>
          </w:tcPr>
          <w:p w:rsidR="003B5A7E" w:rsidRPr="0036733C" w:rsidRDefault="00FF7C54" w:rsidP="0036733C">
            <w:pPr>
              <w:rPr>
                <w:szCs w:val="21"/>
              </w:rPr>
            </w:pPr>
            <w:r w:rsidRPr="0036733C">
              <w:rPr>
                <w:rFonts w:hint="eastAsia"/>
                <w:szCs w:val="21"/>
              </w:rPr>
              <w:t>2</w:t>
            </w:r>
            <w:r w:rsidRPr="0036733C">
              <w:rPr>
                <w:rFonts w:hint="eastAsia"/>
                <w:szCs w:val="21"/>
              </w:rPr>
              <w:t>、软件需求</w:t>
            </w:r>
          </w:p>
        </w:tc>
        <w:tc>
          <w:tcPr>
            <w:tcW w:w="704" w:type="dxa"/>
            <w:vMerge w:val="restart"/>
            <w:vAlign w:val="center"/>
          </w:tcPr>
          <w:p w:rsidR="003B5A7E" w:rsidRPr="0036733C" w:rsidRDefault="00FF7C54" w:rsidP="0036733C">
            <w:pPr>
              <w:rPr>
                <w:szCs w:val="21"/>
              </w:rPr>
            </w:pPr>
            <w:r w:rsidRPr="0036733C">
              <w:rPr>
                <w:rFonts w:hint="eastAsia"/>
                <w:szCs w:val="21"/>
              </w:rPr>
              <w:t>2.1</w:t>
            </w:r>
            <w:r w:rsidRPr="0036733C">
              <w:rPr>
                <w:rFonts w:hint="eastAsia"/>
                <w:szCs w:val="21"/>
              </w:rPr>
              <w:t>、数据填报</w:t>
            </w:r>
          </w:p>
        </w:tc>
        <w:tc>
          <w:tcPr>
            <w:tcW w:w="1559" w:type="dxa"/>
            <w:vAlign w:val="center"/>
          </w:tcPr>
          <w:p w:rsidR="003B5A7E" w:rsidRPr="0036733C" w:rsidRDefault="00FF7C54" w:rsidP="0036733C">
            <w:pPr>
              <w:rPr>
                <w:szCs w:val="21"/>
              </w:rPr>
            </w:pPr>
            <w:r w:rsidRPr="0036733C">
              <w:rPr>
                <w:rFonts w:hint="eastAsia"/>
                <w:szCs w:val="21"/>
              </w:rPr>
              <w:t>2.1.1</w:t>
            </w:r>
            <w:r w:rsidRPr="0036733C">
              <w:rPr>
                <w:rFonts w:hint="eastAsia"/>
                <w:szCs w:val="21"/>
              </w:rPr>
              <w:t>、自动抽取</w:t>
            </w:r>
          </w:p>
        </w:tc>
        <w:tc>
          <w:tcPr>
            <w:tcW w:w="4917" w:type="dxa"/>
            <w:vAlign w:val="center"/>
          </w:tcPr>
          <w:p w:rsidR="003B5A7E" w:rsidRPr="0036733C" w:rsidRDefault="00FF7C54" w:rsidP="0036733C">
            <w:pPr>
              <w:rPr>
                <w:szCs w:val="21"/>
              </w:rPr>
            </w:pPr>
            <w:r w:rsidRPr="0036733C">
              <w:rPr>
                <w:rFonts w:hint="eastAsia"/>
                <w:szCs w:val="21"/>
              </w:rPr>
              <w:t>▲需满足国家</w:t>
            </w:r>
            <w:proofErr w:type="gramStart"/>
            <w:r w:rsidRPr="0036733C">
              <w:rPr>
                <w:rFonts w:hint="eastAsia"/>
                <w:szCs w:val="21"/>
              </w:rPr>
              <w:t>卫健委</w:t>
            </w:r>
            <w:r w:rsidRPr="0036733C">
              <w:rPr>
                <w:rFonts w:hint="eastAsia"/>
                <w:szCs w:val="21"/>
              </w:rPr>
              <w:t>2020</w:t>
            </w:r>
            <w:r w:rsidRPr="0036733C">
              <w:rPr>
                <w:rFonts w:hint="eastAsia"/>
                <w:szCs w:val="21"/>
              </w:rPr>
              <w:t>年</w:t>
            </w:r>
            <w:proofErr w:type="gramEnd"/>
            <w:r w:rsidRPr="0036733C">
              <w:rPr>
                <w:rFonts w:hint="eastAsia"/>
                <w:szCs w:val="21"/>
              </w:rPr>
              <w:t>发布的</w:t>
            </w:r>
            <w:r w:rsidRPr="0036733C">
              <w:rPr>
                <w:rFonts w:hint="eastAsia"/>
                <w:szCs w:val="21"/>
              </w:rPr>
              <w:t>51</w:t>
            </w:r>
            <w:r w:rsidRPr="0036733C">
              <w:rPr>
                <w:rFonts w:hint="eastAsia"/>
                <w:szCs w:val="21"/>
              </w:rPr>
              <w:t>个单病种</w:t>
            </w:r>
            <w:r w:rsidRPr="0036733C">
              <w:rPr>
                <w:rFonts w:hint="eastAsia"/>
                <w:szCs w:val="21"/>
              </w:rPr>
              <w:t>/</w:t>
            </w:r>
            <w:r w:rsidRPr="0036733C">
              <w:rPr>
                <w:rFonts w:hint="eastAsia"/>
                <w:szCs w:val="21"/>
              </w:rPr>
              <w:t>手术，以及</w:t>
            </w:r>
            <w:r w:rsidRPr="0036733C">
              <w:rPr>
                <w:rFonts w:hint="eastAsia"/>
                <w:szCs w:val="21"/>
              </w:rPr>
              <w:t>2022</w:t>
            </w:r>
            <w:r w:rsidRPr="0036733C">
              <w:rPr>
                <w:rFonts w:hint="eastAsia"/>
                <w:szCs w:val="21"/>
              </w:rPr>
              <w:t>年《国家卫生健康委医政医管局关于进一步做好单病种质量监测数据填报工作的函》中新增的</w:t>
            </w:r>
            <w:r w:rsidRPr="0036733C">
              <w:rPr>
                <w:rFonts w:hint="eastAsia"/>
                <w:szCs w:val="21"/>
              </w:rPr>
              <w:t>7</w:t>
            </w:r>
            <w:r w:rsidRPr="0036733C">
              <w:rPr>
                <w:rFonts w:hint="eastAsia"/>
                <w:szCs w:val="21"/>
              </w:rPr>
              <w:t>个疾病</w:t>
            </w:r>
            <w:r w:rsidRPr="0036733C">
              <w:rPr>
                <w:rFonts w:hint="eastAsia"/>
                <w:szCs w:val="21"/>
              </w:rPr>
              <w:t>/</w:t>
            </w:r>
            <w:r w:rsidRPr="0036733C">
              <w:rPr>
                <w:rFonts w:hint="eastAsia"/>
                <w:szCs w:val="21"/>
              </w:rPr>
              <w:t>手术。</w:t>
            </w:r>
          </w:p>
          <w:p w:rsidR="003B5A7E" w:rsidRPr="0036733C" w:rsidRDefault="00FF7C54" w:rsidP="0036733C">
            <w:pPr>
              <w:rPr>
                <w:szCs w:val="21"/>
              </w:rPr>
            </w:pPr>
            <w:r w:rsidRPr="0036733C">
              <w:rPr>
                <w:rFonts w:hint="eastAsia"/>
                <w:szCs w:val="21"/>
              </w:rPr>
              <w:t>▲支持医院现有的临床诊疗平台进行</w:t>
            </w:r>
            <w:proofErr w:type="gramStart"/>
            <w:r w:rsidRPr="0036733C">
              <w:rPr>
                <w:rFonts w:hint="eastAsia"/>
                <w:szCs w:val="21"/>
              </w:rPr>
              <w:t>全数据</w:t>
            </w:r>
            <w:proofErr w:type="gramEnd"/>
            <w:r w:rsidRPr="0036733C">
              <w:rPr>
                <w:rFonts w:hint="eastAsia"/>
                <w:szCs w:val="21"/>
              </w:rPr>
              <w:t>对接，能自动读取数据，自动读取率达到国家上报平台要求的必填字段</w:t>
            </w:r>
            <w:r w:rsidRPr="0036733C">
              <w:rPr>
                <w:rFonts w:hint="eastAsia"/>
                <w:szCs w:val="21"/>
              </w:rPr>
              <w:t>80%</w:t>
            </w:r>
            <w:r w:rsidRPr="0036733C">
              <w:rPr>
                <w:rFonts w:hint="eastAsia"/>
                <w:szCs w:val="21"/>
              </w:rPr>
              <w:t>并能自动上报。</w:t>
            </w:r>
          </w:p>
        </w:tc>
        <w:tc>
          <w:tcPr>
            <w:tcW w:w="1701" w:type="dxa"/>
          </w:tcPr>
          <w:p w:rsidR="003B5A7E" w:rsidRPr="0036733C" w:rsidRDefault="003B5A7E" w:rsidP="0036733C">
            <w:pPr>
              <w:rPr>
                <w:szCs w:val="21"/>
              </w:rPr>
            </w:pPr>
          </w:p>
        </w:tc>
      </w:tr>
      <w:tr w:rsidR="003B5A7E" w:rsidRPr="0036733C" w:rsidTr="0036733C">
        <w:trPr>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rFonts w:hint="eastAsia"/>
                <w:szCs w:val="21"/>
              </w:rPr>
              <w:t>2.1.2</w:t>
            </w:r>
            <w:r w:rsidRPr="0036733C">
              <w:rPr>
                <w:rFonts w:hint="eastAsia"/>
                <w:szCs w:val="21"/>
              </w:rPr>
              <w:t>、手工填报</w:t>
            </w:r>
          </w:p>
        </w:tc>
        <w:tc>
          <w:tcPr>
            <w:tcW w:w="4917" w:type="dxa"/>
            <w:vAlign w:val="center"/>
          </w:tcPr>
          <w:p w:rsidR="003B5A7E" w:rsidRPr="0036733C" w:rsidRDefault="00FF7C54" w:rsidP="0036733C">
            <w:pPr>
              <w:rPr>
                <w:szCs w:val="21"/>
              </w:rPr>
            </w:pPr>
            <w:r w:rsidRPr="0036733C">
              <w:rPr>
                <w:rFonts w:hint="eastAsia"/>
                <w:szCs w:val="21"/>
              </w:rPr>
              <w:t>自动抓取符合病种上报要求的病例，并根据医院设定的分配规则分配至负责医师。自动抽取的数据实现自动填写，无法自动获取的信息由医师补录，允许医师多次补录并保存。</w:t>
            </w:r>
          </w:p>
        </w:tc>
        <w:tc>
          <w:tcPr>
            <w:tcW w:w="1701" w:type="dxa"/>
          </w:tcPr>
          <w:p w:rsidR="003B5A7E" w:rsidRPr="0036733C" w:rsidRDefault="003B5A7E" w:rsidP="0036733C">
            <w:pPr>
              <w:rPr>
                <w:szCs w:val="21"/>
              </w:rPr>
            </w:pPr>
          </w:p>
        </w:tc>
      </w:tr>
      <w:tr w:rsidR="003B5A7E" w:rsidRPr="0036733C" w:rsidTr="0036733C">
        <w:trPr>
          <w:trHeight w:val="90"/>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rFonts w:hint="eastAsia"/>
                <w:szCs w:val="21"/>
              </w:rPr>
              <w:t>2.1.3</w:t>
            </w:r>
            <w:r w:rsidRPr="0036733C">
              <w:rPr>
                <w:rFonts w:hint="eastAsia"/>
                <w:szCs w:val="21"/>
              </w:rPr>
              <w:t>、草稿</w:t>
            </w:r>
            <w:proofErr w:type="gramStart"/>
            <w:r w:rsidRPr="0036733C">
              <w:rPr>
                <w:rFonts w:hint="eastAsia"/>
                <w:szCs w:val="21"/>
              </w:rPr>
              <w:t>箱功能</w:t>
            </w:r>
            <w:proofErr w:type="gramEnd"/>
          </w:p>
        </w:tc>
        <w:tc>
          <w:tcPr>
            <w:tcW w:w="4917" w:type="dxa"/>
            <w:vAlign w:val="center"/>
          </w:tcPr>
          <w:p w:rsidR="003B5A7E" w:rsidRPr="0036733C" w:rsidRDefault="00FF7C54" w:rsidP="0036733C">
            <w:pPr>
              <w:rPr>
                <w:szCs w:val="21"/>
              </w:rPr>
            </w:pPr>
            <w:r w:rsidRPr="0036733C">
              <w:rPr>
                <w:rFonts w:hint="eastAsia"/>
                <w:szCs w:val="21"/>
              </w:rPr>
              <w:t>系统支持填报过程中将病种数据保存至草稿箱，下次登录时继续填写。</w:t>
            </w:r>
          </w:p>
        </w:tc>
        <w:tc>
          <w:tcPr>
            <w:tcW w:w="1701" w:type="dxa"/>
          </w:tcPr>
          <w:p w:rsidR="003B5A7E" w:rsidRPr="0036733C" w:rsidRDefault="00FF7C54" w:rsidP="0036733C">
            <w:pPr>
              <w:rPr>
                <w:szCs w:val="21"/>
              </w:rPr>
            </w:pPr>
            <w:r w:rsidRPr="0036733C">
              <w:rPr>
                <w:rFonts w:hint="eastAsia"/>
                <w:szCs w:val="21"/>
              </w:rPr>
              <w:t>医生临时有事中断填报工作时，下次登录系统可以继续之前的填报工作。</w:t>
            </w:r>
          </w:p>
        </w:tc>
      </w:tr>
      <w:tr w:rsidR="003B5A7E" w:rsidRPr="0036733C" w:rsidTr="0036733C">
        <w:trPr>
          <w:trHeight w:val="90"/>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rFonts w:hint="eastAsia"/>
                <w:szCs w:val="21"/>
              </w:rPr>
              <w:t>2.1.4</w:t>
            </w:r>
            <w:r w:rsidRPr="0036733C">
              <w:rPr>
                <w:rFonts w:hint="eastAsia"/>
                <w:szCs w:val="21"/>
              </w:rPr>
              <w:t>、病种目录填报</w:t>
            </w:r>
          </w:p>
        </w:tc>
        <w:tc>
          <w:tcPr>
            <w:tcW w:w="4917" w:type="dxa"/>
            <w:vAlign w:val="center"/>
          </w:tcPr>
          <w:p w:rsidR="003B5A7E" w:rsidRPr="0036733C" w:rsidRDefault="00FF7C54" w:rsidP="0036733C">
            <w:pPr>
              <w:rPr>
                <w:szCs w:val="21"/>
              </w:rPr>
            </w:pPr>
            <w:r w:rsidRPr="0036733C">
              <w:rPr>
                <w:rFonts w:hint="eastAsia"/>
                <w:szCs w:val="21"/>
              </w:rPr>
              <w:t>支持按照不同疾病</w:t>
            </w:r>
            <w:r w:rsidRPr="0036733C">
              <w:rPr>
                <w:rFonts w:hint="eastAsia"/>
                <w:szCs w:val="21"/>
              </w:rPr>
              <w:t>/</w:t>
            </w:r>
            <w:r w:rsidRPr="0036733C">
              <w:rPr>
                <w:rFonts w:hint="eastAsia"/>
                <w:szCs w:val="21"/>
              </w:rPr>
              <w:t>手术系统分类填报数据。</w:t>
            </w:r>
          </w:p>
        </w:tc>
        <w:tc>
          <w:tcPr>
            <w:tcW w:w="1701" w:type="dxa"/>
          </w:tcPr>
          <w:p w:rsidR="003B5A7E" w:rsidRPr="0036733C" w:rsidRDefault="003B5A7E" w:rsidP="0036733C">
            <w:pPr>
              <w:rPr>
                <w:szCs w:val="21"/>
              </w:rPr>
            </w:pPr>
          </w:p>
        </w:tc>
      </w:tr>
      <w:tr w:rsidR="003B5A7E" w:rsidRPr="0036733C" w:rsidTr="0036733C">
        <w:trPr>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rFonts w:hint="eastAsia"/>
                <w:szCs w:val="21"/>
              </w:rPr>
              <w:t>2.1.5</w:t>
            </w:r>
            <w:r w:rsidRPr="0036733C">
              <w:rPr>
                <w:rFonts w:hint="eastAsia"/>
                <w:szCs w:val="21"/>
              </w:rPr>
              <w:t>、填报辅助提示</w:t>
            </w:r>
          </w:p>
        </w:tc>
        <w:tc>
          <w:tcPr>
            <w:tcW w:w="4917" w:type="dxa"/>
            <w:vAlign w:val="center"/>
          </w:tcPr>
          <w:p w:rsidR="003B5A7E" w:rsidRPr="0036733C" w:rsidRDefault="00FF7C54" w:rsidP="0036733C">
            <w:pPr>
              <w:rPr>
                <w:szCs w:val="21"/>
              </w:rPr>
            </w:pPr>
            <w:r w:rsidRPr="0036733C">
              <w:rPr>
                <w:rFonts w:hint="eastAsia"/>
                <w:szCs w:val="21"/>
              </w:rPr>
              <w:t>▲支持对项目进行填写属性为强制的设置，如果临床存在漏填情况，系统在医生点击保存按钮时进行校验提醒并给予缺陷项提醒。系统能自动识别病历中的自动取值与默认值设置被医生修改过的状态，并以醒目的颜色进行标记提示。</w:t>
            </w:r>
          </w:p>
        </w:tc>
        <w:tc>
          <w:tcPr>
            <w:tcW w:w="1701" w:type="dxa"/>
          </w:tcPr>
          <w:p w:rsidR="003B5A7E" w:rsidRPr="0036733C" w:rsidRDefault="003B5A7E" w:rsidP="0036733C">
            <w:pPr>
              <w:rPr>
                <w:szCs w:val="21"/>
              </w:rPr>
            </w:pPr>
          </w:p>
        </w:tc>
      </w:tr>
      <w:tr w:rsidR="003B5A7E" w:rsidRPr="0036733C" w:rsidTr="0036733C">
        <w:trPr>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szCs w:val="21"/>
              </w:rPr>
              <w:t>2.1.6</w:t>
            </w:r>
            <w:r w:rsidRPr="0036733C">
              <w:rPr>
                <w:rFonts w:hint="eastAsia"/>
                <w:szCs w:val="21"/>
              </w:rPr>
              <w:t>、</w:t>
            </w:r>
            <w:r w:rsidRPr="0036733C">
              <w:rPr>
                <w:szCs w:val="21"/>
              </w:rPr>
              <w:t>数据溯源</w:t>
            </w:r>
          </w:p>
        </w:tc>
        <w:tc>
          <w:tcPr>
            <w:tcW w:w="4917" w:type="dxa"/>
          </w:tcPr>
          <w:p w:rsidR="003B5A7E" w:rsidRPr="0036733C" w:rsidRDefault="00FF7C54" w:rsidP="0036733C">
            <w:pPr>
              <w:rPr>
                <w:szCs w:val="21"/>
              </w:rPr>
            </w:pPr>
            <w:r w:rsidRPr="0036733C">
              <w:rPr>
                <w:rFonts w:hint="eastAsia"/>
                <w:szCs w:val="21"/>
              </w:rPr>
              <w:t>▲</w:t>
            </w:r>
            <w:r w:rsidRPr="0036733C">
              <w:rPr>
                <w:szCs w:val="21"/>
              </w:rPr>
              <w:t>系统支持对自动抽取数据的出处来源进行展示，用户可一键查看。</w:t>
            </w:r>
          </w:p>
        </w:tc>
        <w:tc>
          <w:tcPr>
            <w:tcW w:w="1701" w:type="dxa"/>
          </w:tcPr>
          <w:p w:rsidR="003B5A7E" w:rsidRPr="0036733C" w:rsidRDefault="003B5A7E" w:rsidP="0036733C">
            <w:pPr>
              <w:rPr>
                <w:szCs w:val="21"/>
              </w:rPr>
            </w:pPr>
          </w:p>
        </w:tc>
      </w:tr>
      <w:tr w:rsidR="003B5A7E" w:rsidRPr="0036733C" w:rsidTr="0036733C">
        <w:trPr>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szCs w:val="21"/>
              </w:rPr>
              <w:t>2.1.7</w:t>
            </w:r>
            <w:r w:rsidRPr="0036733C">
              <w:rPr>
                <w:rFonts w:hint="eastAsia"/>
                <w:szCs w:val="21"/>
              </w:rPr>
              <w:t>、</w:t>
            </w:r>
            <w:r w:rsidRPr="0036733C">
              <w:rPr>
                <w:szCs w:val="21"/>
              </w:rPr>
              <w:t>评分工具</w:t>
            </w:r>
          </w:p>
        </w:tc>
        <w:tc>
          <w:tcPr>
            <w:tcW w:w="4917" w:type="dxa"/>
          </w:tcPr>
          <w:p w:rsidR="003B5A7E" w:rsidRPr="0036733C" w:rsidRDefault="00FF7C54" w:rsidP="0036733C">
            <w:pPr>
              <w:rPr>
                <w:szCs w:val="21"/>
              </w:rPr>
            </w:pPr>
            <w:r w:rsidRPr="0036733C">
              <w:rPr>
                <w:rFonts w:hint="eastAsia"/>
                <w:szCs w:val="21"/>
              </w:rPr>
              <w:t>▲</w:t>
            </w:r>
            <w:r w:rsidRPr="0036733C">
              <w:rPr>
                <w:szCs w:val="21"/>
              </w:rPr>
              <w:t>系统自带评分工具，用户可</w:t>
            </w:r>
            <w:proofErr w:type="gramStart"/>
            <w:r w:rsidRPr="0036733C">
              <w:rPr>
                <w:szCs w:val="21"/>
              </w:rPr>
              <w:t>通过勾选评分</w:t>
            </w:r>
            <w:proofErr w:type="gramEnd"/>
            <w:r w:rsidRPr="0036733C">
              <w:rPr>
                <w:szCs w:val="21"/>
              </w:rPr>
              <w:t>项弹出对应的评分工具，自动计算获得评分。</w:t>
            </w:r>
            <w:r w:rsidRPr="0036733C">
              <w:rPr>
                <w:szCs w:val="21"/>
              </w:rPr>
              <w:t xml:space="preserve"> </w:t>
            </w:r>
          </w:p>
        </w:tc>
        <w:tc>
          <w:tcPr>
            <w:tcW w:w="1701" w:type="dxa"/>
          </w:tcPr>
          <w:p w:rsidR="003B5A7E" w:rsidRPr="0036733C" w:rsidRDefault="003B5A7E" w:rsidP="0036733C">
            <w:pPr>
              <w:rPr>
                <w:szCs w:val="21"/>
              </w:rPr>
            </w:pPr>
          </w:p>
        </w:tc>
      </w:tr>
      <w:tr w:rsidR="003B5A7E" w:rsidRPr="0036733C" w:rsidTr="0036733C">
        <w:trPr>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szCs w:val="21"/>
              </w:rPr>
              <w:t>2.1.8</w:t>
            </w:r>
            <w:r w:rsidRPr="0036733C">
              <w:rPr>
                <w:rFonts w:hint="eastAsia"/>
                <w:szCs w:val="21"/>
              </w:rPr>
              <w:t>、</w:t>
            </w:r>
            <w:r w:rsidRPr="0036733C">
              <w:rPr>
                <w:szCs w:val="21"/>
              </w:rPr>
              <w:t>填报时患者数据查看</w:t>
            </w:r>
          </w:p>
        </w:tc>
        <w:tc>
          <w:tcPr>
            <w:tcW w:w="4917" w:type="dxa"/>
          </w:tcPr>
          <w:p w:rsidR="003B5A7E" w:rsidRPr="0036733C" w:rsidRDefault="00FF7C54" w:rsidP="0036733C">
            <w:pPr>
              <w:rPr>
                <w:szCs w:val="21"/>
              </w:rPr>
            </w:pPr>
            <w:r w:rsidRPr="0036733C">
              <w:rPr>
                <w:rFonts w:hint="eastAsia"/>
                <w:szCs w:val="21"/>
              </w:rPr>
              <w:t>▲</w:t>
            </w:r>
            <w:r w:rsidRPr="0036733C">
              <w:rPr>
                <w:szCs w:val="21"/>
              </w:rPr>
              <w:t>在填报时支持按临时医嘱、长期医嘱、药物医嘱、检验医嘱、检查医嘱、其他医嘱、出院带药分类查看患者就诊信息；检验报告中指标偏高、指标偏低均有明确标记；对已部署数据中心或集成平台的用户支持一键查看患者病历夹。</w:t>
            </w:r>
          </w:p>
        </w:tc>
        <w:tc>
          <w:tcPr>
            <w:tcW w:w="1701" w:type="dxa"/>
          </w:tcPr>
          <w:p w:rsidR="003B5A7E" w:rsidRPr="0036733C" w:rsidRDefault="003B5A7E" w:rsidP="0036733C">
            <w:pPr>
              <w:rPr>
                <w:szCs w:val="21"/>
              </w:rPr>
            </w:pPr>
          </w:p>
        </w:tc>
      </w:tr>
      <w:tr w:rsidR="003B5A7E" w:rsidRPr="0036733C" w:rsidTr="0036733C">
        <w:trPr>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szCs w:val="21"/>
              </w:rPr>
              <w:t>2.1.9</w:t>
            </w:r>
            <w:r w:rsidRPr="0036733C">
              <w:rPr>
                <w:rFonts w:hint="eastAsia"/>
                <w:szCs w:val="21"/>
              </w:rPr>
              <w:t>、</w:t>
            </w:r>
            <w:r w:rsidRPr="0036733C">
              <w:rPr>
                <w:szCs w:val="21"/>
              </w:rPr>
              <w:t>无需填报</w:t>
            </w:r>
          </w:p>
        </w:tc>
        <w:tc>
          <w:tcPr>
            <w:tcW w:w="4917" w:type="dxa"/>
            <w:vAlign w:val="center"/>
          </w:tcPr>
          <w:p w:rsidR="003B5A7E" w:rsidRPr="0036733C" w:rsidRDefault="00FF7C54" w:rsidP="0036733C">
            <w:pPr>
              <w:rPr>
                <w:szCs w:val="21"/>
              </w:rPr>
            </w:pPr>
            <w:r w:rsidRPr="0036733C">
              <w:rPr>
                <w:szCs w:val="21"/>
              </w:rPr>
              <w:t>用户在填报时，可将符合无需填报条件的病例设置为无需填报状态，质控人员审核时可重新设置为需填报的状态。</w:t>
            </w:r>
          </w:p>
        </w:tc>
        <w:tc>
          <w:tcPr>
            <w:tcW w:w="1701" w:type="dxa"/>
          </w:tcPr>
          <w:p w:rsidR="003B5A7E" w:rsidRPr="0036733C" w:rsidRDefault="003B5A7E" w:rsidP="0036733C">
            <w:pPr>
              <w:rPr>
                <w:szCs w:val="21"/>
              </w:rPr>
            </w:pPr>
          </w:p>
        </w:tc>
      </w:tr>
      <w:tr w:rsidR="003B5A7E" w:rsidRPr="0036733C" w:rsidTr="0036733C">
        <w:trPr>
          <w:trHeight w:val="102"/>
          <w:jc w:val="center"/>
        </w:trPr>
        <w:tc>
          <w:tcPr>
            <w:tcW w:w="709" w:type="dxa"/>
            <w:vMerge/>
            <w:vAlign w:val="center"/>
          </w:tcPr>
          <w:p w:rsidR="003B5A7E" w:rsidRPr="0036733C" w:rsidRDefault="003B5A7E" w:rsidP="0036733C">
            <w:pPr>
              <w:rPr>
                <w:szCs w:val="21"/>
              </w:rPr>
            </w:pPr>
          </w:p>
        </w:tc>
        <w:tc>
          <w:tcPr>
            <w:tcW w:w="704" w:type="dxa"/>
            <w:vMerge w:val="restart"/>
            <w:vAlign w:val="center"/>
          </w:tcPr>
          <w:p w:rsidR="003B5A7E" w:rsidRPr="0036733C" w:rsidRDefault="00FF7C54" w:rsidP="0036733C">
            <w:pPr>
              <w:rPr>
                <w:szCs w:val="21"/>
              </w:rPr>
            </w:pPr>
            <w:r w:rsidRPr="0036733C">
              <w:rPr>
                <w:rFonts w:hint="eastAsia"/>
                <w:szCs w:val="21"/>
              </w:rPr>
              <w:t>2.2</w:t>
            </w:r>
            <w:r w:rsidRPr="0036733C">
              <w:rPr>
                <w:rFonts w:hint="eastAsia"/>
                <w:szCs w:val="21"/>
              </w:rPr>
              <w:t>、上报</w:t>
            </w:r>
            <w:r w:rsidRPr="0036733C">
              <w:rPr>
                <w:rFonts w:hint="eastAsia"/>
                <w:szCs w:val="21"/>
              </w:rPr>
              <w:lastRenderedPageBreak/>
              <w:t>审核</w:t>
            </w:r>
          </w:p>
        </w:tc>
        <w:tc>
          <w:tcPr>
            <w:tcW w:w="1559" w:type="dxa"/>
            <w:vAlign w:val="center"/>
          </w:tcPr>
          <w:p w:rsidR="003B5A7E" w:rsidRPr="0036733C" w:rsidRDefault="00FF7C54" w:rsidP="0036733C">
            <w:pPr>
              <w:rPr>
                <w:szCs w:val="21"/>
              </w:rPr>
            </w:pPr>
            <w:r w:rsidRPr="0036733C">
              <w:rPr>
                <w:rFonts w:hint="eastAsia"/>
                <w:szCs w:val="21"/>
              </w:rPr>
              <w:lastRenderedPageBreak/>
              <w:t>2.2.1</w:t>
            </w:r>
            <w:r w:rsidRPr="0036733C">
              <w:rPr>
                <w:rFonts w:hint="eastAsia"/>
                <w:szCs w:val="21"/>
              </w:rPr>
              <w:t>、上报审核</w:t>
            </w:r>
          </w:p>
        </w:tc>
        <w:tc>
          <w:tcPr>
            <w:tcW w:w="4917" w:type="dxa"/>
            <w:vAlign w:val="center"/>
          </w:tcPr>
          <w:p w:rsidR="003B5A7E" w:rsidRPr="0036733C" w:rsidRDefault="00FF7C54" w:rsidP="0036733C">
            <w:pPr>
              <w:rPr>
                <w:szCs w:val="21"/>
              </w:rPr>
            </w:pPr>
            <w:r w:rsidRPr="0036733C">
              <w:rPr>
                <w:rFonts w:hint="eastAsia"/>
                <w:szCs w:val="21"/>
              </w:rPr>
              <w:t>针对医师填报的病种</w:t>
            </w:r>
            <w:r w:rsidRPr="0036733C">
              <w:rPr>
                <w:rFonts w:hint="eastAsia"/>
                <w:szCs w:val="21"/>
              </w:rPr>
              <w:t>/</w:t>
            </w:r>
            <w:r w:rsidRPr="0036733C">
              <w:rPr>
                <w:rFonts w:hint="eastAsia"/>
                <w:szCs w:val="21"/>
              </w:rPr>
              <w:t>手术病例数据，医院质控部门能进行审核、批量审核、修改、退回、批量退回等</w:t>
            </w:r>
            <w:r w:rsidRPr="0036733C">
              <w:rPr>
                <w:rFonts w:hint="eastAsia"/>
                <w:szCs w:val="21"/>
              </w:rPr>
              <w:lastRenderedPageBreak/>
              <w:t>功能。</w:t>
            </w:r>
          </w:p>
        </w:tc>
        <w:tc>
          <w:tcPr>
            <w:tcW w:w="1701" w:type="dxa"/>
          </w:tcPr>
          <w:p w:rsidR="003B5A7E" w:rsidRPr="0036733C" w:rsidRDefault="003B5A7E" w:rsidP="0036733C">
            <w:pPr>
              <w:rPr>
                <w:szCs w:val="21"/>
              </w:rPr>
            </w:pPr>
          </w:p>
        </w:tc>
      </w:tr>
      <w:tr w:rsidR="003B5A7E" w:rsidRPr="0036733C" w:rsidTr="0036733C">
        <w:trPr>
          <w:trHeight w:val="102"/>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tcPr>
          <w:p w:rsidR="003B5A7E" w:rsidRPr="0036733C" w:rsidRDefault="00FF7C54" w:rsidP="0036733C">
            <w:pPr>
              <w:rPr>
                <w:szCs w:val="21"/>
              </w:rPr>
            </w:pPr>
            <w:r w:rsidRPr="0036733C">
              <w:rPr>
                <w:szCs w:val="21"/>
              </w:rPr>
              <w:t>2.2.2</w:t>
            </w:r>
            <w:r w:rsidRPr="0036733C">
              <w:rPr>
                <w:rFonts w:hint="eastAsia"/>
                <w:szCs w:val="21"/>
              </w:rPr>
              <w:t>、</w:t>
            </w:r>
            <w:r w:rsidRPr="0036733C">
              <w:rPr>
                <w:szCs w:val="21"/>
              </w:rPr>
              <w:t>质控提醒</w:t>
            </w:r>
            <w:r w:rsidRPr="0036733C">
              <w:rPr>
                <w:szCs w:val="21"/>
              </w:rPr>
              <w:t xml:space="preserve"> </w:t>
            </w:r>
          </w:p>
        </w:tc>
        <w:tc>
          <w:tcPr>
            <w:tcW w:w="4917" w:type="dxa"/>
          </w:tcPr>
          <w:p w:rsidR="003B5A7E" w:rsidRPr="0036733C" w:rsidRDefault="00FF7C54" w:rsidP="0036733C">
            <w:pPr>
              <w:rPr>
                <w:szCs w:val="21"/>
              </w:rPr>
            </w:pPr>
            <w:r w:rsidRPr="0036733C">
              <w:rPr>
                <w:rFonts w:hint="eastAsia"/>
                <w:szCs w:val="21"/>
              </w:rPr>
              <w:t>▲</w:t>
            </w:r>
            <w:r w:rsidRPr="0036733C">
              <w:rPr>
                <w:szCs w:val="21"/>
              </w:rPr>
              <w:t>系统可针对患者住院天数、住院费用等终</w:t>
            </w:r>
            <w:proofErr w:type="gramStart"/>
            <w:r w:rsidRPr="0036733C">
              <w:rPr>
                <w:szCs w:val="21"/>
              </w:rPr>
              <w:t>末指标</w:t>
            </w:r>
            <w:proofErr w:type="gramEnd"/>
            <w:r w:rsidRPr="0036733C">
              <w:rPr>
                <w:szCs w:val="21"/>
              </w:rPr>
              <w:t>进行质控提醒。提醒触发条件可由用户可自定义配置。</w:t>
            </w:r>
            <w:r w:rsidRPr="0036733C">
              <w:rPr>
                <w:szCs w:val="21"/>
              </w:rPr>
              <w:t xml:space="preserve"> </w:t>
            </w:r>
          </w:p>
        </w:tc>
        <w:tc>
          <w:tcPr>
            <w:tcW w:w="1701" w:type="dxa"/>
          </w:tcPr>
          <w:p w:rsidR="003B5A7E" w:rsidRPr="0036733C" w:rsidRDefault="003B5A7E" w:rsidP="0036733C">
            <w:pPr>
              <w:rPr>
                <w:szCs w:val="21"/>
              </w:rPr>
            </w:pPr>
          </w:p>
        </w:tc>
      </w:tr>
      <w:tr w:rsidR="003B5A7E" w:rsidRPr="0036733C" w:rsidTr="0036733C">
        <w:trPr>
          <w:jc w:val="center"/>
        </w:trPr>
        <w:tc>
          <w:tcPr>
            <w:tcW w:w="709" w:type="dxa"/>
            <w:vMerge/>
            <w:vAlign w:val="center"/>
          </w:tcPr>
          <w:p w:rsidR="003B5A7E" w:rsidRPr="0036733C" w:rsidRDefault="003B5A7E" w:rsidP="0036733C">
            <w:pPr>
              <w:rPr>
                <w:szCs w:val="21"/>
              </w:rPr>
            </w:pPr>
          </w:p>
        </w:tc>
        <w:tc>
          <w:tcPr>
            <w:tcW w:w="704" w:type="dxa"/>
            <w:vAlign w:val="center"/>
          </w:tcPr>
          <w:p w:rsidR="003B5A7E" w:rsidRPr="0036733C" w:rsidRDefault="00FF7C54" w:rsidP="0036733C">
            <w:pPr>
              <w:rPr>
                <w:szCs w:val="21"/>
              </w:rPr>
            </w:pPr>
            <w:r w:rsidRPr="0036733C">
              <w:rPr>
                <w:rFonts w:hint="eastAsia"/>
                <w:szCs w:val="21"/>
              </w:rPr>
              <w:t>2.3</w:t>
            </w:r>
            <w:r w:rsidRPr="0036733C">
              <w:rPr>
                <w:rFonts w:hint="eastAsia"/>
                <w:szCs w:val="21"/>
              </w:rPr>
              <w:t>、一键上报</w:t>
            </w:r>
          </w:p>
        </w:tc>
        <w:tc>
          <w:tcPr>
            <w:tcW w:w="1559" w:type="dxa"/>
            <w:vAlign w:val="center"/>
          </w:tcPr>
          <w:p w:rsidR="003B5A7E" w:rsidRPr="0036733C" w:rsidRDefault="00FF7C54" w:rsidP="0036733C">
            <w:pPr>
              <w:rPr>
                <w:szCs w:val="21"/>
              </w:rPr>
            </w:pPr>
            <w:r w:rsidRPr="0036733C">
              <w:rPr>
                <w:rFonts w:hint="eastAsia"/>
                <w:szCs w:val="21"/>
              </w:rPr>
              <w:t>2.3.1</w:t>
            </w:r>
            <w:r w:rsidRPr="0036733C">
              <w:rPr>
                <w:rFonts w:hint="eastAsia"/>
                <w:szCs w:val="21"/>
              </w:rPr>
              <w:t>、一键上报</w:t>
            </w:r>
          </w:p>
        </w:tc>
        <w:tc>
          <w:tcPr>
            <w:tcW w:w="4917" w:type="dxa"/>
            <w:vAlign w:val="center"/>
          </w:tcPr>
          <w:p w:rsidR="003B5A7E" w:rsidRPr="0036733C" w:rsidRDefault="00FF7C54" w:rsidP="0036733C">
            <w:pPr>
              <w:rPr>
                <w:szCs w:val="21"/>
              </w:rPr>
            </w:pPr>
            <w:r w:rsidRPr="0036733C">
              <w:rPr>
                <w:rFonts w:hint="eastAsia"/>
                <w:szCs w:val="21"/>
              </w:rPr>
              <w:t>▲与国家单病种上报平台对接，实现单病种数据的一键上报。如果上报失败需提示失败的原因。</w:t>
            </w:r>
          </w:p>
        </w:tc>
        <w:tc>
          <w:tcPr>
            <w:tcW w:w="1701" w:type="dxa"/>
          </w:tcPr>
          <w:p w:rsidR="003B5A7E" w:rsidRPr="0036733C" w:rsidRDefault="003B5A7E" w:rsidP="0036733C">
            <w:pPr>
              <w:rPr>
                <w:szCs w:val="21"/>
              </w:rPr>
            </w:pPr>
          </w:p>
        </w:tc>
      </w:tr>
      <w:tr w:rsidR="003B5A7E" w:rsidRPr="0036733C" w:rsidTr="0036733C">
        <w:trPr>
          <w:jc w:val="center"/>
        </w:trPr>
        <w:tc>
          <w:tcPr>
            <w:tcW w:w="709" w:type="dxa"/>
            <w:vMerge/>
            <w:vAlign w:val="center"/>
          </w:tcPr>
          <w:p w:rsidR="003B5A7E" w:rsidRPr="0036733C" w:rsidRDefault="003B5A7E" w:rsidP="0036733C">
            <w:pPr>
              <w:rPr>
                <w:szCs w:val="21"/>
              </w:rPr>
            </w:pPr>
          </w:p>
        </w:tc>
        <w:tc>
          <w:tcPr>
            <w:tcW w:w="704" w:type="dxa"/>
            <w:vMerge w:val="restart"/>
            <w:vAlign w:val="center"/>
          </w:tcPr>
          <w:p w:rsidR="003B5A7E" w:rsidRPr="0036733C" w:rsidRDefault="00FF7C54" w:rsidP="0036733C">
            <w:pPr>
              <w:rPr>
                <w:szCs w:val="21"/>
              </w:rPr>
            </w:pPr>
            <w:r w:rsidRPr="0036733C">
              <w:rPr>
                <w:rFonts w:hint="eastAsia"/>
                <w:szCs w:val="21"/>
              </w:rPr>
              <w:t>2.4</w:t>
            </w:r>
            <w:r w:rsidRPr="0036733C">
              <w:rPr>
                <w:rFonts w:hint="eastAsia"/>
                <w:szCs w:val="21"/>
              </w:rPr>
              <w:t>、查询统计</w:t>
            </w:r>
          </w:p>
        </w:tc>
        <w:tc>
          <w:tcPr>
            <w:tcW w:w="1559" w:type="dxa"/>
            <w:vAlign w:val="center"/>
          </w:tcPr>
          <w:p w:rsidR="003B5A7E" w:rsidRPr="0036733C" w:rsidRDefault="00FF7C54" w:rsidP="0036733C">
            <w:pPr>
              <w:rPr>
                <w:szCs w:val="21"/>
              </w:rPr>
            </w:pPr>
            <w:r w:rsidRPr="0036733C">
              <w:rPr>
                <w:rFonts w:hint="eastAsia"/>
                <w:szCs w:val="21"/>
              </w:rPr>
              <w:t>2.4.1</w:t>
            </w:r>
            <w:r w:rsidRPr="0036733C">
              <w:rPr>
                <w:rFonts w:hint="eastAsia"/>
                <w:szCs w:val="21"/>
              </w:rPr>
              <w:t>、数据统计</w:t>
            </w:r>
          </w:p>
        </w:tc>
        <w:tc>
          <w:tcPr>
            <w:tcW w:w="4917" w:type="dxa"/>
            <w:vAlign w:val="center"/>
          </w:tcPr>
          <w:p w:rsidR="003B5A7E" w:rsidRPr="0036733C" w:rsidRDefault="00FF7C54" w:rsidP="0036733C">
            <w:pPr>
              <w:rPr>
                <w:szCs w:val="21"/>
              </w:rPr>
            </w:pPr>
            <w:r w:rsidRPr="0036733C">
              <w:rPr>
                <w:rFonts w:hint="eastAsia"/>
                <w:szCs w:val="21"/>
              </w:rPr>
              <w:t>能够查询并导出待上报病种详情（含病种、科室、主管医师、例数）、已上报病种信息（含病种、科室、主管医师、例数等），支持根据病种、上报科室、主管医师、出入院时间、上报不合格、各病种里面各个质控指标等对已上报病种进行查询并导出，形成多类型的统计图和统计表。</w:t>
            </w:r>
          </w:p>
        </w:tc>
        <w:tc>
          <w:tcPr>
            <w:tcW w:w="1701" w:type="dxa"/>
          </w:tcPr>
          <w:p w:rsidR="003B5A7E" w:rsidRPr="0036733C" w:rsidRDefault="003B5A7E" w:rsidP="0036733C">
            <w:pPr>
              <w:rPr>
                <w:szCs w:val="21"/>
              </w:rPr>
            </w:pPr>
          </w:p>
        </w:tc>
      </w:tr>
      <w:tr w:rsidR="003B5A7E" w:rsidRPr="0036733C" w:rsidTr="0036733C">
        <w:trPr>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rFonts w:hint="eastAsia"/>
                <w:szCs w:val="21"/>
              </w:rPr>
              <w:t>2.4.2</w:t>
            </w:r>
            <w:r w:rsidRPr="0036733C">
              <w:rPr>
                <w:rFonts w:hint="eastAsia"/>
                <w:szCs w:val="21"/>
              </w:rPr>
              <w:t>、自定义统计报表</w:t>
            </w:r>
          </w:p>
        </w:tc>
        <w:tc>
          <w:tcPr>
            <w:tcW w:w="4917" w:type="dxa"/>
            <w:vAlign w:val="center"/>
          </w:tcPr>
          <w:p w:rsidR="003B5A7E" w:rsidRPr="0036733C" w:rsidRDefault="00FF7C54" w:rsidP="0036733C">
            <w:pPr>
              <w:rPr>
                <w:szCs w:val="21"/>
              </w:rPr>
            </w:pPr>
            <w:r w:rsidRPr="0036733C">
              <w:rPr>
                <w:rFonts w:hint="eastAsia"/>
                <w:szCs w:val="21"/>
              </w:rPr>
              <w:t>▲能够对单个科室内的各主管医师的业务数据进行统计，系统支持自定义统计报表设计，可以根据统计需求快速设计报表模版，所有报表模板支持一键导出报表为</w:t>
            </w:r>
            <w:proofErr w:type="spellStart"/>
            <w:r w:rsidRPr="0036733C">
              <w:rPr>
                <w:rFonts w:hint="eastAsia"/>
                <w:szCs w:val="21"/>
              </w:rPr>
              <w:t>pdf</w:t>
            </w:r>
            <w:proofErr w:type="spellEnd"/>
            <w:r w:rsidRPr="0036733C">
              <w:rPr>
                <w:rFonts w:hint="eastAsia"/>
                <w:szCs w:val="21"/>
              </w:rPr>
              <w:t>、</w:t>
            </w:r>
            <w:r w:rsidRPr="0036733C">
              <w:rPr>
                <w:rFonts w:hint="eastAsia"/>
                <w:szCs w:val="21"/>
              </w:rPr>
              <w:t>excel</w:t>
            </w:r>
            <w:r w:rsidRPr="0036733C">
              <w:rPr>
                <w:rFonts w:hint="eastAsia"/>
                <w:szCs w:val="21"/>
              </w:rPr>
              <w:t>、</w:t>
            </w:r>
            <w:r w:rsidRPr="0036733C">
              <w:rPr>
                <w:rFonts w:hint="eastAsia"/>
                <w:szCs w:val="21"/>
              </w:rPr>
              <w:t>word</w:t>
            </w:r>
            <w:r w:rsidRPr="0036733C">
              <w:rPr>
                <w:rFonts w:hint="eastAsia"/>
                <w:szCs w:val="21"/>
              </w:rPr>
              <w:t>等格式。</w:t>
            </w:r>
          </w:p>
        </w:tc>
        <w:tc>
          <w:tcPr>
            <w:tcW w:w="1701" w:type="dxa"/>
          </w:tcPr>
          <w:p w:rsidR="003B5A7E" w:rsidRPr="0036733C" w:rsidRDefault="003B5A7E" w:rsidP="0036733C">
            <w:pPr>
              <w:rPr>
                <w:szCs w:val="21"/>
              </w:rPr>
            </w:pPr>
          </w:p>
        </w:tc>
      </w:tr>
      <w:tr w:rsidR="003B5A7E" w:rsidRPr="0036733C" w:rsidTr="0036733C">
        <w:trPr>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rFonts w:hint="eastAsia"/>
                <w:szCs w:val="21"/>
              </w:rPr>
              <w:t>2.4.3</w:t>
            </w:r>
            <w:r w:rsidRPr="0036733C">
              <w:rPr>
                <w:rFonts w:hint="eastAsia"/>
                <w:szCs w:val="21"/>
              </w:rPr>
              <w:t>、数据下钻查看</w:t>
            </w:r>
          </w:p>
        </w:tc>
        <w:tc>
          <w:tcPr>
            <w:tcW w:w="4917" w:type="dxa"/>
            <w:vAlign w:val="center"/>
          </w:tcPr>
          <w:p w:rsidR="003B5A7E" w:rsidRPr="0036733C" w:rsidRDefault="00FF7C54" w:rsidP="0036733C">
            <w:pPr>
              <w:rPr>
                <w:szCs w:val="21"/>
              </w:rPr>
            </w:pPr>
            <w:r w:rsidRPr="0036733C">
              <w:rPr>
                <w:rFonts w:hint="eastAsia"/>
                <w:szCs w:val="21"/>
              </w:rPr>
              <w:t>▲统计结果界面具有数据下钻功能，质控人员可以通过点击方便得查看构成统计数据的详细的病例数据信息。</w:t>
            </w:r>
          </w:p>
        </w:tc>
        <w:tc>
          <w:tcPr>
            <w:tcW w:w="1701" w:type="dxa"/>
          </w:tcPr>
          <w:p w:rsidR="003B5A7E" w:rsidRPr="0036733C" w:rsidRDefault="003B5A7E" w:rsidP="0036733C">
            <w:pPr>
              <w:rPr>
                <w:szCs w:val="21"/>
              </w:rPr>
            </w:pPr>
          </w:p>
        </w:tc>
      </w:tr>
      <w:tr w:rsidR="003B5A7E" w:rsidRPr="0036733C" w:rsidTr="0036733C">
        <w:trPr>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rFonts w:hint="eastAsia"/>
                <w:szCs w:val="21"/>
              </w:rPr>
              <w:t>2.4.4</w:t>
            </w:r>
            <w:r w:rsidRPr="0036733C">
              <w:rPr>
                <w:rFonts w:hint="eastAsia"/>
                <w:szCs w:val="21"/>
              </w:rPr>
              <w:t>、数据清单导出</w:t>
            </w:r>
          </w:p>
        </w:tc>
        <w:tc>
          <w:tcPr>
            <w:tcW w:w="4917" w:type="dxa"/>
            <w:vAlign w:val="center"/>
          </w:tcPr>
          <w:p w:rsidR="003B5A7E" w:rsidRPr="0036733C" w:rsidRDefault="00FF7C54" w:rsidP="0036733C">
            <w:pPr>
              <w:rPr>
                <w:szCs w:val="21"/>
              </w:rPr>
            </w:pPr>
            <w:r w:rsidRPr="0036733C">
              <w:rPr>
                <w:rFonts w:hint="eastAsia"/>
                <w:szCs w:val="21"/>
              </w:rPr>
              <w:t>能够导出上报病种病例的数据清单。</w:t>
            </w:r>
          </w:p>
        </w:tc>
        <w:tc>
          <w:tcPr>
            <w:tcW w:w="1701" w:type="dxa"/>
          </w:tcPr>
          <w:p w:rsidR="003B5A7E" w:rsidRPr="0036733C" w:rsidRDefault="003B5A7E" w:rsidP="0036733C">
            <w:pPr>
              <w:rPr>
                <w:szCs w:val="21"/>
              </w:rPr>
            </w:pPr>
          </w:p>
        </w:tc>
      </w:tr>
      <w:tr w:rsidR="003B5A7E" w:rsidRPr="0036733C" w:rsidTr="0036733C">
        <w:trPr>
          <w:trHeight w:val="962"/>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rFonts w:hint="eastAsia"/>
                <w:szCs w:val="21"/>
              </w:rPr>
              <w:t>2.4.5</w:t>
            </w:r>
            <w:r w:rsidRPr="0036733C">
              <w:rPr>
                <w:rFonts w:hint="eastAsia"/>
                <w:szCs w:val="21"/>
              </w:rPr>
              <w:t>、终末质量指标</w:t>
            </w:r>
          </w:p>
        </w:tc>
        <w:tc>
          <w:tcPr>
            <w:tcW w:w="4917" w:type="dxa"/>
            <w:vAlign w:val="center"/>
          </w:tcPr>
          <w:p w:rsidR="003B5A7E" w:rsidRPr="0036733C" w:rsidRDefault="00FF7C54" w:rsidP="0036733C">
            <w:pPr>
              <w:rPr>
                <w:szCs w:val="21"/>
              </w:rPr>
            </w:pPr>
            <w:r w:rsidRPr="0036733C">
              <w:rPr>
                <w:szCs w:val="21"/>
              </w:rPr>
              <w:t>可按各病种、各科室统计平均住院天数、</w:t>
            </w:r>
            <w:proofErr w:type="gramStart"/>
            <w:r w:rsidRPr="0036733C">
              <w:rPr>
                <w:szCs w:val="21"/>
              </w:rPr>
              <w:t>均次费用</w:t>
            </w:r>
            <w:proofErr w:type="gramEnd"/>
            <w:r w:rsidRPr="0036733C">
              <w:rPr>
                <w:szCs w:val="21"/>
              </w:rPr>
              <w:t>、死亡等，并导出</w:t>
            </w:r>
            <w:r w:rsidRPr="0036733C">
              <w:rPr>
                <w:rFonts w:hint="eastAsia"/>
                <w:szCs w:val="21"/>
              </w:rPr>
              <w:t>为</w:t>
            </w:r>
            <w:r w:rsidRPr="0036733C">
              <w:rPr>
                <w:szCs w:val="21"/>
              </w:rPr>
              <w:t xml:space="preserve">excel </w:t>
            </w:r>
            <w:r w:rsidRPr="0036733C">
              <w:rPr>
                <w:szCs w:val="21"/>
              </w:rPr>
              <w:t>格式；</w:t>
            </w:r>
            <w:r w:rsidRPr="0036733C">
              <w:rPr>
                <w:szCs w:val="21"/>
              </w:rPr>
              <w:t xml:space="preserve"> </w:t>
            </w:r>
          </w:p>
          <w:p w:rsidR="003B5A7E" w:rsidRPr="0036733C" w:rsidRDefault="00FF7C54" w:rsidP="0036733C">
            <w:pPr>
              <w:rPr>
                <w:szCs w:val="21"/>
              </w:rPr>
            </w:pPr>
            <w:r w:rsidRPr="0036733C">
              <w:rPr>
                <w:rFonts w:hint="eastAsia"/>
                <w:szCs w:val="21"/>
              </w:rPr>
              <w:t>▲</w:t>
            </w:r>
            <w:r w:rsidRPr="0036733C">
              <w:rPr>
                <w:szCs w:val="21"/>
              </w:rPr>
              <w:t>支持终</w:t>
            </w:r>
            <w:proofErr w:type="gramStart"/>
            <w:r w:rsidRPr="0036733C">
              <w:rPr>
                <w:szCs w:val="21"/>
              </w:rPr>
              <w:t>末指标</w:t>
            </w:r>
            <w:proofErr w:type="gramEnd"/>
            <w:r w:rsidRPr="0036733C">
              <w:rPr>
                <w:szCs w:val="21"/>
              </w:rPr>
              <w:t>数据对比分析，包括死亡率、平均住院日、平均住院费用。对比数据来源须为国家、浙江省</w:t>
            </w:r>
            <w:proofErr w:type="gramStart"/>
            <w:r w:rsidRPr="0036733C">
              <w:rPr>
                <w:szCs w:val="21"/>
              </w:rPr>
              <w:t>医</w:t>
            </w:r>
            <w:proofErr w:type="gramEnd"/>
            <w:r w:rsidRPr="0036733C">
              <w:rPr>
                <w:szCs w:val="21"/>
              </w:rPr>
              <w:t>政</w:t>
            </w:r>
            <w:proofErr w:type="gramStart"/>
            <w:r w:rsidRPr="0036733C">
              <w:rPr>
                <w:szCs w:val="21"/>
              </w:rPr>
              <w:t>医</w:t>
            </w:r>
            <w:proofErr w:type="gramEnd"/>
            <w:r w:rsidRPr="0036733C">
              <w:rPr>
                <w:szCs w:val="21"/>
              </w:rPr>
              <w:t>管部门官方报告数据。可显示对比结果，自动筛选未达标的病例，并支持下钻查看病例列表及病例详细数据。</w:t>
            </w:r>
          </w:p>
        </w:tc>
        <w:tc>
          <w:tcPr>
            <w:tcW w:w="1701" w:type="dxa"/>
          </w:tcPr>
          <w:p w:rsidR="003B5A7E" w:rsidRPr="0036733C" w:rsidRDefault="003B5A7E" w:rsidP="0036733C">
            <w:pPr>
              <w:rPr>
                <w:szCs w:val="21"/>
              </w:rPr>
            </w:pPr>
          </w:p>
        </w:tc>
      </w:tr>
      <w:tr w:rsidR="003B5A7E" w:rsidRPr="0036733C" w:rsidTr="0036733C">
        <w:trPr>
          <w:trHeight w:val="961"/>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rFonts w:hint="eastAsia"/>
                <w:szCs w:val="21"/>
              </w:rPr>
              <w:t>2</w:t>
            </w:r>
            <w:r w:rsidRPr="0036733C">
              <w:rPr>
                <w:szCs w:val="21"/>
              </w:rPr>
              <w:t>.4.6</w:t>
            </w:r>
            <w:r w:rsidRPr="0036733C">
              <w:rPr>
                <w:rFonts w:hint="eastAsia"/>
                <w:szCs w:val="21"/>
              </w:rPr>
              <w:t>、国考报表统计</w:t>
            </w:r>
          </w:p>
        </w:tc>
        <w:tc>
          <w:tcPr>
            <w:tcW w:w="4917" w:type="dxa"/>
            <w:vAlign w:val="center"/>
          </w:tcPr>
          <w:p w:rsidR="003B5A7E" w:rsidRPr="0036733C" w:rsidRDefault="00FF7C54" w:rsidP="0036733C">
            <w:pPr>
              <w:rPr>
                <w:szCs w:val="21"/>
              </w:rPr>
            </w:pPr>
            <w:r w:rsidRPr="0036733C">
              <w:rPr>
                <w:rFonts w:hint="eastAsia"/>
                <w:szCs w:val="21"/>
              </w:rPr>
              <w:t>▲可按国考统计规则，生成国考各病种的病例数、平均住院天数、次均住院费用、死亡率数据。</w:t>
            </w:r>
          </w:p>
          <w:p w:rsidR="003B5A7E" w:rsidRPr="0036733C" w:rsidRDefault="00FF7C54" w:rsidP="0036733C">
            <w:pPr>
              <w:rPr>
                <w:szCs w:val="21"/>
              </w:rPr>
            </w:pPr>
            <w:r w:rsidRPr="0036733C">
              <w:rPr>
                <w:rFonts w:hint="eastAsia"/>
                <w:szCs w:val="21"/>
              </w:rPr>
              <w:t>▲</w:t>
            </w:r>
            <w:r w:rsidRPr="0036733C">
              <w:rPr>
                <w:szCs w:val="21"/>
              </w:rPr>
              <w:t>支持</w:t>
            </w:r>
            <w:r w:rsidRPr="0036733C">
              <w:rPr>
                <w:rFonts w:hint="eastAsia"/>
                <w:szCs w:val="21"/>
              </w:rPr>
              <w:t>国考</w:t>
            </w:r>
            <w:r w:rsidRPr="0036733C">
              <w:rPr>
                <w:szCs w:val="21"/>
              </w:rPr>
              <w:t>数据包括</w:t>
            </w:r>
            <w:r w:rsidRPr="0036733C">
              <w:rPr>
                <w:rFonts w:hint="eastAsia"/>
                <w:szCs w:val="21"/>
              </w:rPr>
              <w:t>平均住院天数、次均住院费用</w:t>
            </w:r>
            <w:r w:rsidRPr="0036733C">
              <w:rPr>
                <w:szCs w:val="21"/>
              </w:rPr>
              <w:t>对比分析</w:t>
            </w:r>
            <w:r w:rsidRPr="0036733C">
              <w:rPr>
                <w:rFonts w:hint="eastAsia"/>
                <w:szCs w:val="21"/>
              </w:rPr>
              <w:t>，</w:t>
            </w:r>
            <w:r w:rsidRPr="0036733C">
              <w:rPr>
                <w:szCs w:val="21"/>
              </w:rPr>
              <w:t>显示对比结果。</w:t>
            </w:r>
          </w:p>
        </w:tc>
        <w:tc>
          <w:tcPr>
            <w:tcW w:w="1701" w:type="dxa"/>
          </w:tcPr>
          <w:p w:rsidR="003B5A7E" w:rsidRPr="0036733C" w:rsidRDefault="003B5A7E" w:rsidP="0036733C">
            <w:pPr>
              <w:rPr>
                <w:szCs w:val="21"/>
              </w:rPr>
            </w:pPr>
          </w:p>
        </w:tc>
      </w:tr>
      <w:tr w:rsidR="003B5A7E" w:rsidRPr="0036733C" w:rsidTr="0036733C">
        <w:trPr>
          <w:jc w:val="center"/>
        </w:trPr>
        <w:tc>
          <w:tcPr>
            <w:tcW w:w="709" w:type="dxa"/>
            <w:vMerge/>
            <w:vAlign w:val="center"/>
          </w:tcPr>
          <w:p w:rsidR="003B5A7E" w:rsidRPr="0036733C" w:rsidRDefault="003B5A7E" w:rsidP="0036733C">
            <w:pPr>
              <w:rPr>
                <w:szCs w:val="21"/>
              </w:rPr>
            </w:pPr>
          </w:p>
        </w:tc>
        <w:tc>
          <w:tcPr>
            <w:tcW w:w="704" w:type="dxa"/>
            <w:vMerge w:val="restart"/>
            <w:vAlign w:val="center"/>
          </w:tcPr>
          <w:p w:rsidR="003B5A7E" w:rsidRPr="0036733C" w:rsidRDefault="00FF7C54" w:rsidP="0036733C">
            <w:pPr>
              <w:rPr>
                <w:szCs w:val="21"/>
              </w:rPr>
            </w:pPr>
            <w:r w:rsidRPr="0036733C">
              <w:rPr>
                <w:rFonts w:hint="eastAsia"/>
                <w:szCs w:val="21"/>
              </w:rPr>
              <w:t>2.5</w:t>
            </w:r>
            <w:r w:rsidRPr="0036733C">
              <w:rPr>
                <w:rFonts w:hint="eastAsia"/>
                <w:szCs w:val="21"/>
              </w:rPr>
              <w:t>、指标分析</w:t>
            </w:r>
            <w:r w:rsidRPr="0036733C">
              <w:rPr>
                <w:rFonts w:hint="eastAsia"/>
                <w:szCs w:val="21"/>
              </w:rPr>
              <w:t>BI</w:t>
            </w:r>
          </w:p>
        </w:tc>
        <w:tc>
          <w:tcPr>
            <w:tcW w:w="1559" w:type="dxa"/>
            <w:vMerge w:val="restart"/>
            <w:vAlign w:val="center"/>
          </w:tcPr>
          <w:p w:rsidR="003B5A7E" w:rsidRPr="0036733C" w:rsidRDefault="00FF7C54" w:rsidP="0036733C">
            <w:pPr>
              <w:rPr>
                <w:szCs w:val="21"/>
              </w:rPr>
            </w:pPr>
            <w:r w:rsidRPr="0036733C">
              <w:rPr>
                <w:rFonts w:hint="eastAsia"/>
                <w:szCs w:val="21"/>
              </w:rPr>
              <w:t>2.5.1</w:t>
            </w:r>
            <w:r w:rsidRPr="0036733C">
              <w:rPr>
                <w:rFonts w:hint="eastAsia"/>
                <w:szCs w:val="21"/>
              </w:rPr>
              <w:t>、病种指标自助分析</w:t>
            </w:r>
          </w:p>
        </w:tc>
        <w:tc>
          <w:tcPr>
            <w:tcW w:w="4917" w:type="dxa"/>
            <w:vAlign w:val="center"/>
          </w:tcPr>
          <w:p w:rsidR="003B5A7E" w:rsidRPr="0036733C" w:rsidRDefault="00FF7C54" w:rsidP="0036733C">
            <w:pPr>
              <w:rPr>
                <w:szCs w:val="21"/>
              </w:rPr>
            </w:pPr>
            <w:r w:rsidRPr="0036733C">
              <w:rPr>
                <w:rFonts w:hint="eastAsia"/>
                <w:szCs w:val="21"/>
              </w:rPr>
              <w:t>▲针对选定的病种，可以通过拖拽、点选、录入等方式选择作为分组数据、附加数据项，方便针对本病种的所有质量指标（包括终</w:t>
            </w:r>
            <w:proofErr w:type="gramStart"/>
            <w:r w:rsidRPr="0036733C">
              <w:rPr>
                <w:rFonts w:hint="eastAsia"/>
                <w:szCs w:val="21"/>
              </w:rPr>
              <w:t>末指标</w:t>
            </w:r>
            <w:proofErr w:type="gramEnd"/>
            <w:r w:rsidRPr="0036733C">
              <w:rPr>
                <w:rFonts w:hint="eastAsia"/>
                <w:szCs w:val="21"/>
              </w:rPr>
              <w:t>和环节指标）进行分析，并以柱状图、折线图等方式展示分析结果，分析结果可一键切换为其他样式。分析系统有一定的智能化展示能力，如用户的展示样式设置有瑕疵时，系统能自动修正为最合适的展示方式。所有质量指标（包括终</w:t>
            </w:r>
            <w:proofErr w:type="gramStart"/>
            <w:r w:rsidRPr="0036733C">
              <w:rPr>
                <w:rFonts w:hint="eastAsia"/>
                <w:szCs w:val="21"/>
              </w:rPr>
              <w:t>末指标</w:t>
            </w:r>
            <w:proofErr w:type="gramEnd"/>
            <w:r w:rsidRPr="0036733C">
              <w:rPr>
                <w:rFonts w:hint="eastAsia"/>
                <w:szCs w:val="21"/>
              </w:rPr>
              <w:t>和环节指标）需符合最新的单病种质量管理规范。</w:t>
            </w:r>
          </w:p>
        </w:tc>
        <w:tc>
          <w:tcPr>
            <w:tcW w:w="1701" w:type="dxa"/>
            <w:vMerge w:val="restart"/>
            <w:vAlign w:val="center"/>
          </w:tcPr>
          <w:p w:rsidR="003B5A7E" w:rsidRPr="0036733C" w:rsidRDefault="00FF7C54" w:rsidP="0036733C">
            <w:pPr>
              <w:rPr>
                <w:szCs w:val="21"/>
              </w:rPr>
            </w:pPr>
            <w:r w:rsidRPr="0036733C">
              <w:rPr>
                <w:rFonts w:hint="eastAsia"/>
                <w:szCs w:val="21"/>
              </w:rPr>
              <w:t>协助质控部门提升管理能力和效率，要求（</w:t>
            </w:r>
            <w:r w:rsidRPr="0036733C">
              <w:rPr>
                <w:rFonts w:hint="eastAsia"/>
                <w:szCs w:val="21"/>
              </w:rPr>
              <w:t>1</w:t>
            </w:r>
            <w:r w:rsidRPr="0036733C">
              <w:rPr>
                <w:rFonts w:hint="eastAsia"/>
                <w:szCs w:val="21"/>
              </w:rPr>
              <w:t>）系统操作简便（</w:t>
            </w:r>
            <w:r w:rsidRPr="0036733C">
              <w:rPr>
                <w:rFonts w:hint="eastAsia"/>
                <w:szCs w:val="21"/>
              </w:rPr>
              <w:t>2</w:t>
            </w:r>
            <w:r w:rsidRPr="0036733C">
              <w:rPr>
                <w:rFonts w:hint="eastAsia"/>
                <w:szCs w:val="21"/>
              </w:rPr>
              <w:t>）支持最新单病种质量指标标准，指标覆盖完整（</w:t>
            </w:r>
            <w:r w:rsidRPr="0036733C">
              <w:rPr>
                <w:rFonts w:hint="eastAsia"/>
                <w:szCs w:val="21"/>
              </w:rPr>
              <w:t>3</w:t>
            </w:r>
            <w:r w:rsidRPr="0036733C">
              <w:rPr>
                <w:rFonts w:hint="eastAsia"/>
                <w:szCs w:val="21"/>
              </w:rPr>
              <w:t>）统计维度灵活，数据和结果展示形式丰富。</w:t>
            </w:r>
          </w:p>
        </w:tc>
      </w:tr>
      <w:tr w:rsidR="003B5A7E" w:rsidRPr="0036733C" w:rsidTr="0036733C">
        <w:trPr>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Merge/>
            <w:vAlign w:val="center"/>
          </w:tcPr>
          <w:p w:rsidR="003B5A7E" w:rsidRPr="0036733C" w:rsidRDefault="003B5A7E" w:rsidP="0036733C">
            <w:pPr>
              <w:rPr>
                <w:szCs w:val="21"/>
              </w:rPr>
            </w:pPr>
          </w:p>
        </w:tc>
        <w:tc>
          <w:tcPr>
            <w:tcW w:w="4917" w:type="dxa"/>
            <w:vAlign w:val="center"/>
          </w:tcPr>
          <w:p w:rsidR="003B5A7E" w:rsidRPr="0036733C" w:rsidRDefault="00FF7C54" w:rsidP="0036733C">
            <w:pPr>
              <w:rPr>
                <w:szCs w:val="21"/>
              </w:rPr>
            </w:pPr>
            <w:r w:rsidRPr="0036733C">
              <w:rPr>
                <w:rFonts w:hint="eastAsia"/>
                <w:szCs w:val="21"/>
              </w:rPr>
              <w:t>支持按季度、半年度、月度、性别、科室等维度进行分组。分析方案界面清晰，操作便捷，对每一个</w:t>
            </w:r>
            <w:r w:rsidRPr="0036733C">
              <w:rPr>
                <w:rFonts w:hint="eastAsia"/>
                <w:szCs w:val="21"/>
              </w:rPr>
              <w:lastRenderedPageBreak/>
              <w:t>质量监测数据项（及子数据项）、数据填报项，都有指标及分子、分母的专业解释。</w:t>
            </w:r>
          </w:p>
        </w:tc>
        <w:tc>
          <w:tcPr>
            <w:tcW w:w="1701" w:type="dxa"/>
            <w:vMerge/>
          </w:tcPr>
          <w:p w:rsidR="003B5A7E" w:rsidRPr="0036733C" w:rsidRDefault="003B5A7E" w:rsidP="0036733C">
            <w:pPr>
              <w:rPr>
                <w:szCs w:val="21"/>
              </w:rPr>
            </w:pPr>
          </w:p>
        </w:tc>
      </w:tr>
      <w:tr w:rsidR="003B5A7E" w:rsidRPr="0036733C" w:rsidTr="0036733C">
        <w:trPr>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Merge/>
            <w:vAlign w:val="center"/>
          </w:tcPr>
          <w:p w:rsidR="003B5A7E" w:rsidRPr="0036733C" w:rsidRDefault="003B5A7E" w:rsidP="0036733C">
            <w:pPr>
              <w:rPr>
                <w:szCs w:val="21"/>
              </w:rPr>
            </w:pPr>
          </w:p>
        </w:tc>
        <w:tc>
          <w:tcPr>
            <w:tcW w:w="4917" w:type="dxa"/>
            <w:vAlign w:val="center"/>
          </w:tcPr>
          <w:p w:rsidR="003B5A7E" w:rsidRPr="0036733C" w:rsidRDefault="00FF7C54" w:rsidP="0036733C">
            <w:pPr>
              <w:rPr>
                <w:szCs w:val="21"/>
              </w:rPr>
            </w:pPr>
            <w:r w:rsidRPr="0036733C">
              <w:rPr>
                <w:rFonts w:hint="eastAsia"/>
                <w:szCs w:val="21"/>
              </w:rPr>
              <w:t>分析方案支持灵活选择统计数据，可以组合多个质量监测数据项、单个质量监测数据项，或质量监测数据项下的子数据项。</w:t>
            </w:r>
          </w:p>
          <w:p w:rsidR="003B5A7E" w:rsidRPr="0036733C" w:rsidRDefault="00FF7C54" w:rsidP="0036733C">
            <w:pPr>
              <w:rPr>
                <w:szCs w:val="21"/>
              </w:rPr>
            </w:pPr>
            <w:r w:rsidRPr="0036733C">
              <w:rPr>
                <w:rFonts w:hint="eastAsia"/>
                <w:szCs w:val="21"/>
              </w:rPr>
              <w:t>数据统计值</w:t>
            </w:r>
            <w:proofErr w:type="gramStart"/>
            <w:r w:rsidRPr="0036733C">
              <w:rPr>
                <w:rFonts w:hint="eastAsia"/>
                <w:szCs w:val="21"/>
              </w:rPr>
              <w:t>支持占</w:t>
            </w:r>
            <w:proofErr w:type="gramEnd"/>
            <w:r w:rsidRPr="0036733C">
              <w:rPr>
                <w:rFonts w:hint="eastAsia"/>
                <w:szCs w:val="21"/>
              </w:rPr>
              <w:t>比、例数、总计数、平均数、中位数等类型，可以在分析方案中按需选择。</w:t>
            </w:r>
          </w:p>
          <w:p w:rsidR="003B5A7E" w:rsidRPr="0036733C" w:rsidRDefault="00FF7C54" w:rsidP="0036733C">
            <w:pPr>
              <w:rPr>
                <w:szCs w:val="21"/>
              </w:rPr>
            </w:pPr>
            <w:r w:rsidRPr="0036733C">
              <w:rPr>
                <w:rFonts w:hint="eastAsia"/>
                <w:szCs w:val="21"/>
              </w:rPr>
              <w:t>统计分析结果支持全屏展示，可设定标题并导出图片保存。</w:t>
            </w:r>
          </w:p>
          <w:p w:rsidR="003B5A7E" w:rsidRPr="0036733C" w:rsidRDefault="00FF7C54" w:rsidP="0036733C">
            <w:pPr>
              <w:rPr>
                <w:szCs w:val="21"/>
              </w:rPr>
            </w:pPr>
            <w:r w:rsidRPr="0036733C">
              <w:rPr>
                <w:rFonts w:hint="eastAsia"/>
                <w:szCs w:val="21"/>
              </w:rPr>
              <w:t>▲分析方案可以保存为模板（模板名称、标题可自定义），模板支持一键导入。</w:t>
            </w:r>
          </w:p>
        </w:tc>
        <w:tc>
          <w:tcPr>
            <w:tcW w:w="1701" w:type="dxa"/>
            <w:vMerge/>
          </w:tcPr>
          <w:p w:rsidR="003B5A7E" w:rsidRPr="0036733C" w:rsidRDefault="003B5A7E" w:rsidP="0036733C">
            <w:pPr>
              <w:rPr>
                <w:szCs w:val="21"/>
              </w:rPr>
            </w:pPr>
          </w:p>
        </w:tc>
      </w:tr>
      <w:tr w:rsidR="003B5A7E" w:rsidRPr="0036733C" w:rsidTr="0036733C">
        <w:trPr>
          <w:jc w:val="center"/>
        </w:trPr>
        <w:tc>
          <w:tcPr>
            <w:tcW w:w="709" w:type="dxa"/>
            <w:vMerge/>
            <w:vAlign w:val="center"/>
          </w:tcPr>
          <w:p w:rsidR="003B5A7E" w:rsidRPr="0036733C" w:rsidRDefault="003B5A7E" w:rsidP="0036733C">
            <w:pPr>
              <w:rPr>
                <w:szCs w:val="21"/>
              </w:rPr>
            </w:pPr>
          </w:p>
        </w:tc>
        <w:tc>
          <w:tcPr>
            <w:tcW w:w="704" w:type="dxa"/>
            <w:vMerge w:val="restart"/>
            <w:vAlign w:val="center"/>
          </w:tcPr>
          <w:p w:rsidR="003B5A7E" w:rsidRPr="0036733C" w:rsidRDefault="00FF7C54" w:rsidP="0036733C">
            <w:pPr>
              <w:rPr>
                <w:szCs w:val="21"/>
              </w:rPr>
            </w:pPr>
            <w:r w:rsidRPr="0036733C">
              <w:rPr>
                <w:rFonts w:hint="eastAsia"/>
                <w:szCs w:val="21"/>
              </w:rPr>
              <w:t>2.6</w:t>
            </w:r>
            <w:r w:rsidRPr="0036733C">
              <w:rPr>
                <w:rFonts w:hint="eastAsia"/>
                <w:szCs w:val="21"/>
              </w:rPr>
              <w:t>、质</w:t>
            </w:r>
            <w:proofErr w:type="gramStart"/>
            <w:r w:rsidRPr="0036733C">
              <w:rPr>
                <w:rFonts w:hint="eastAsia"/>
                <w:szCs w:val="21"/>
              </w:rPr>
              <w:t>控报告</w:t>
            </w:r>
            <w:proofErr w:type="gramEnd"/>
          </w:p>
        </w:tc>
        <w:tc>
          <w:tcPr>
            <w:tcW w:w="1559" w:type="dxa"/>
            <w:vAlign w:val="center"/>
          </w:tcPr>
          <w:p w:rsidR="003B5A7E" w:rsidRPr="0036733C" w:rsidRDefault="00FF7C54" w:rsidP="0036733C">
            <w:pPr>
              <w:rPr>
                <w:szCs w:val="21"/>
              </w:rPr>
            </w:pPr>
            <w:r w:rsidRPr="0036733C">
              <w:rPr>
                <w:rFonts w:hint="eastAsia"/>
                <w:szCs w:val="21"/>
              </w:rPr>
              <w:t>2.6.1</w:t>
            </w:r>
            <w:r w:rsidRPr="0036733C">
              <w:rPr>
                <w:rFonts w:hint="eastAsia"/>
                <w:szCs w:val="21"/>
              </w:rPr>
              <w:t>、质</w:t>
            </w:r>
            <w:proofErr w:type="gramStart"/>
            <w:r w:rsidRPr="0036733C">
              <w:rPr>
                <w:rFonts w:hint="eastAsia"/>
                <w:szCs w:val="21"/>
              </w:rPr>
              <w:t>控分析</w:t>
            </w:r>
            <w:proofErr w:type="gramEnd"/>
            <w:r w:rsidRPr="0036733C">
              <w:rPr>
                <w:rFonts w:hint="eastAsia"/>
                <w:szCs w:val="21"/>
              </w:rPr>
              <w:t>内容</w:t>
            </w:r>
          </w:p>
        </w:tc>
        <w:tc>
          <w:tcPr>
            <w:tcW w:w="4917" w:type="dxa"/>
            <w:vAlign w:val="center"/>
          </w:tcPr>
          <w:p w:rsidR="003B5A7E" w:rsidRPr="0036733C" w:rsidRDefault="00FF7C54" w:rsidP="0036733C">
            <w:pPr>
              <w:rPr>
                <w:szCs w:val="21"/>
              </w:rPr>
            </w:pPr>
            <w:r w:rsidRPr="0036733C">
              <w:rPr>
                <w:rFonts w:hint="eastAsia"/>
                <w:szCs w:val="21"/>
              </w:rPr>
              <w:t>系统提供自助式的</w:t>
            </w:r>
            <w:proofErr w:type="gramStart"/>
            <w:r w:rsidRPr="0036733C">
              <w:rPr>
                <w:rFonts w:hint="eastAsia"/>
                <w:szCs w:val="21"/>
              </w:rPr>
              <w:t>单病种质控报告</w:t>
            </w:r>
            <w:proofErr w:type="gramEnd"/>
            <w:r w:rsidRPr="0036733C">
              <w:rPr>
                <w:rFonts w:hint="eastAsia"/>
                <w:szCs w:val="21"/>
              </w:rPr>
              <w:t>功能，随时根据需要，对病种的</w:t>
            </w:r>
            <w:proofErr w:type="gramStart"/>
            <w:r w:rsidRPr="0036733C">
              <w:rPr>
                <w:rFonts w:hint="eastAsia"/>
                <w:szCs w:val="21"/>
              </w:rPr>
              <w:t>终末性和</w:t>
            </w:r>
            <w:proofErr w:type="gramEnd"/>
            <w:r w:rsidRPr="0036733C">
              <w:rPr>
                <w:rFonts w:hint="eastAsia"/>
                <w:szCs w:val="21"/>
              </w:rPr>
              <w:t>过程性质量指标进行分析，所有分析需依据最新</w:t>
            </w:r>
            <w:proofErr w:type="gramStart"/>
            <w:r w:rsidRPr="0036733C">
              <w:rPr>
                <w:rFonts w:hint="eastAsia"/>
                <w:szCs w:val="21"/>
              </w:rPr>
              <w:t>的单病种质</w:t>
            </w:r>
            <w:proofErr w:type="gramEnd"/>
            <w:r w:rsidRPr="0036733C">
              <w:rPr>
                <w:rFonts w:hint="eastAsia"/>
                <w:szCs w:val="21"/>
              </w:rPr>
              <w:t>控标准，以急性心肌梗死（</w:t>
            </w:r>
            <w:r w:rsidRPr="0036733C">
              <w:rPr>
                <w:rFonts w:hint="eastAsia"/>
                <w:szCs w:val="21"/>
              </w:rPr>
              <w:t>ST</w:t>
            </w:r>
            <w:r w:rsidRPr="0036733C">
              <w:rPr>
                <w:rFonts w:hint="eastAsia"/>
                <w:szCs w:val="21"/>
              </w:rPr>
              <w:t>段抬高型，首次住院）为例，报告内容中需完整包含如下内容情况的情况分析：</w:t>
            </w:r>
          </w:p>
          <w:p w:rsidR="003B5A7E" w:rsidRPr="0036733C" w:rsidRDefault="00FF7C54" w:rsidP="0036733C">
            <w:pPr>
              <w:rPr>
                <w:szCs w:val="21"/>
              </w:rPr>
            </w:pPr>
            <w:r w:rsidRPr="0036733C">
              <w:rPr>
                <w:rFonts w:hint="eastAsia"/>
                <w:szCs w:val="21"/>
              </w:rPr>
              <w:t>1</w:t>
            </w:r>
            <w:r w:rsidRPr="0036733C">
              <w:rPr>
                <w:rFonts w:hint="eastAsia"/>
                <w:szCs w:val="21"/>
              </w:rPr>
              <w:t>、</w:t>
            </w:r>
            <w:r w:rsidRPr="0036733C">
              <w:rPr>
                <w:rFonts w:hint="eastAsia"/>
                <w:szCs w:val="21"/>
              </w:rPr>
              <w:t>STEMI-1</w:t>
            </w:r>
            <w:r w:rsidRPr="0036733C">
              <w:rPr>
                <w:rFonts w:hint="eastAsia"/>
                <w:szCs w:val="21"/>
              </w:rPr>
              <w:t>到达医院后首剂双联抗血小板药物使用情况</w:t>
            </w:r>
          </w:p>
          <w:p w:rsidR="003B5A7E" w:rsidRPr="0036733C" w:rsidRDefault="00FF7C54" w:rsidP="0036733C">
            <w:pPr>
              <w:rPr>
                <w:szCs w:val="21"/>
              </w:rPr>
            </w:pPr>
            <w:r w:rsidRPr="0036733C">
              <w:rPr>
                <w:rFonts w:hint="eastAsia"/>
                <w:szCs w:val="21"/>
              </w:rPr>
              <w:t>▲</w:t>
            </w:r>
            <w:r w:rsidRPr="0036733C">
              <w:rPr>
                <w:rFonts w:hint="eastAsia"/>
                <w:szCs w:val="21"/>
              </w:rPr>
              <w:t>STEMI-1-1</w:t>
            </w:r>
          </w:p>
          <w:p w:rsidR="003B5A7E" w:rsidRPr="0036733C" w:rsidRDefault="00FF7C54" w:rsidP="0036733C">
            <w:pPr>
              <w:rPr>
                <w:szCs w:val="21"/>
              </w:rPr>
            </w:pPr>
            <w:r w:rsidRPr="0036733C">
              <w:rPr>
                <w:rFonts w:hint="eastAsia"/>
                <w:szCs w:val="21"/>
              </w:rPr>
              <w:t>分子：在</w:t>
            </w:r>
            <w:r w:rsidRPr="0036733C">
              <w:rPr>
                <w:rFonts w:hint="eastAsia"/>
                <w:szCs w:val="21"/>
              </w:rPr>
              <w:t>STEMI</w:t>
            </w:r>
            <w:r w:rsidRPr="0036733C">
              <w:rPr>
                <w:rFonts w:hint="eastAsia"/>
                <w:szCs w:val="21"/>
              </w:rPr>
              <w:t>患者到达医院的体格检查“采用</w:t>
            </w:r>
            <w:proofErr w:type="spellStart"/>
            <w:r w:rsidRPr="0036733C">
              <w:rPr>
                <w:rFonts w:hint="eastAsia"/>
                <w:szCs w:val="21"/>
              </w:rPr>
              <w:t>Killip</w:t>
            </w:r>
            <w:proofErr w:type="spellEnd"/>
            <w:r w:rsidRPr="0036733C">
              <w:rPr>
                <w:rFonts w:hint="eastAsia"/>
                <w:szCs w:val="21"/>
              </w:rPr>
              <w:t>分级法评估心功能”的</w:t>
            </w:r>
            <w:r w:rsidRPr="0036733C">
              <w:rPr>
                <w:rFonts w:hint="eastAsia"/>
                <w:szCs w:val="21"/>
              </w:rPr>
              <w:t>STEMI</w:t>
            </w:r>
            <w:r w:rsidRPr="0036733C">
              <w:rPr>
                <w:rFonts w:hint="eastAsia"/>
                <w:szCs w:val="21"/>
              </w:rPr>
              <w:t>例数</w:t>
            </w:r>
          </w:p>
          <w:p w:rsidR="003B5A7E" w:rsidRPr="0036733C" w:rsidRDefault="00FF7C54" w:rsidP="0036733C">
            <w:pPr>
              <w:rPr>
                <w:szCs w:val="21"/>
              </w:rPr>
            </w:pPr>
            <w:r w:rsidRPr="0036733C">
              <w:rPr>
                <w:rFonts w:hint="eastAsia"/>
                <w:szCs w:val="21"/>
              </w:rPr>
              <w:t>分母：同期全部</w:t>
            </w:r>
            <w:r w:rsidRPr="0036733C">
              <w:rPr>
                <w:rFonts w:hint="eastAsia"/>
                <w:szCs w:val="21"/>
              </w:rPr>
              <w:t>STEMI</w:t>
            </w:r>
            <w:r w:rsidRPr="0036733C">
              <w:rPr>
                <w:rFonts w:hint="eastAsia"/>
                <w:szCs w:val="21"/>
              </w:rPr>
              <w:t>患者出院的例数</w:t>
            </w:r>
            <w:r w:rsidRPr="0036733C">
              <w:rPr>
                <w:rFonts w:hint="eastAsia"/>
                <w:szCs w:val="21"/>
              </w:rPr>
              <w:t>"</w:t>
            </w:r>
          </w:p>
          <w:p w:rsidR="003B5A7E" w:rsidRPr="0036733C" w:rsidRDefault="00FF7C54" w:rsidP="0036733C">
            <w:pPr>
              <w:rPr>
                <w:szCs w:val="21"/>
              </w:rPr>
            </w:pPr>
            <w:r w:rsidRPr="0036733C">
              <w:rPr>
                <w:rFonts w:hint="eastAsia"/>
                <w:szCs w:val="21"/>
              </w:rPr>
              <w:t>STEMI-1-2</w:t>
            </w:r>
          </w:p>
          <w:p w:rsidR="003B5A7E" w:rsidRPr="0036733C" w:rsidRDefault="00FF7C54" w:rsidP="0036733C">
            <w:pPr>
              <w:rPr>
                <w:szCs w:val="21"/>
              </w:rPr>
            </w:pPr>
            <w:r w:rsidRPr="0036733C">
              <w:rPr>
                <w:rFonts w:hint="eastAsia"/>
                <w:szCs w:val="21"/>
              </w:rPr>
              <w:t>分子：在</w:t>
            </w:r>
            <w:r w:rsidRPr="0036733C">
              <w:rPr>
                <w:rFonts w:hint="eastAsia"/>
                <w:szCs w:val="21"/>
              </w:rPr>
              <w:t>STEMI</w:t>
            </w:r>
            <w:r w:rsidRPr="0036733C">
              <w:rPr>
                <w:rFonts w:hint="eastAsia"/>
                <w:szCs w:val="21"/>
              </w:rPr>
              <w:t>患者到达医院</w:t>
            </w:r>
            <w:r w:rsidRPr="0036733C">
              <w:rPr>
                <w:rFonts w:hint="eastAsia"/>
                <w:szCs w:val="21"/>
              </w:rPr>
              <w:t>10min</w:t>
            </w:r>
            <w:r w:rsidRPr="0036733C">
              <w:rPr>
                <w:rFonts w:hint="eastAsia"/>
                <w:szCs w:val="21"/>
              </w:rPr>
              <w:t>内完成首份心电图的</w:t>
            </w:r>
            <w:r w:rsidRPr="0036733C">
              <w:rPr>
                <w:rFonts w:hint="eastAsia"/>
                <w:szCs w:val="21"/>
              </w:rPr>
              <w:t>STEMI</w:t>
            </w:r>
            <w:r w:rsidRPr="0036733C">
              <w:rPr>
                <w:rFonts w:hint="eastAsia"/>
                <w:szCs w:val="21"/>
              </w:rPr>
              <w:t>例数</w:t>
            </w:r>
          </w:p>
          <w:p w:rsidR="003B5A7E" w:rsidRPr="0036733C" w:rsidRDefault="00FF7C54" w:rsidP="0036733C">
            <w:pPr>
              <w:rPr>
                <w:szCs w:val="21"/>
              </w:rPr>
            </w:pPr>
            <w:r w:rsidRPr="0036733C">
              <w:rPr>
                <w:rFonts w:hint="eastAsia"/>
                <w:szCs w:val="21"/>
              </w:rPr>
              <w:t>分母：同期全部</w:t>
            </w:r>
            <w:r w:rsidRPr="0036733C">
              <w:rPr>
                <w:rFonts w:hint="eastAsia"/>
                <w:szCs w:val="21"/>
              </w:rPr>
              <w:t>STEMI</w:t>
            </w:r>
            <w:r w:rsidRPr="0036733C">
              <w:rPr>
                <w:rFonts w:hint="eastAsia"/>
                <w:szCs w:val="21"/>
              </w:rPr>
              <w:t>患者出院的例数</w:t>
            </w:r>
            <w:r w:rsidRPr="0036733C">
              <w:rPr>
                <w:rFonts w:hint="eastAsia"/>
                <w:szCs w:val="21"/>
              </w:rPr>
              <w:t>"</w:t>
            </w:r>
          </w:p>
          <w:p w:rsidR="003B5A7E" w:rsidRPr="0036733C" w:rsidRDefault="00FF7C54" w:rsidP="0036733C">
            <w:pPr>
              <w:rPr>
                <w:szCs w:val="21"/>
              </w:rPr>
            </w:pPr>
            <w:r w:rsidRPr="0036733C">
              <w:rPr>
                <w:rFonts w:hint="eastAsia"/>
                <w:szCs w:val="21"/>
              </w:rPr>
              <w:t>STEMI-1-3</w:t>
            </w:r>
          </w:p>
          <w:p w:rsidR="003B5A7E" w:rsidRPr="0036733C" w:rsidRDefault="00FF7C54" w:rsidP="0036733C">
            <w:pPr>
              <w:rPr>
                <w:szCs w:val="21"/>
              </w:rPr>
            </w:pPr>
            <w:r w:rsidRPr="0036733C">
              <w:rPr>
                <w:rFonts w:hint="eastAsia"/>
                <w:szCs w:val="21"/>
              </w:rPr>
              <w:t>分子：到院即刻首</w:t>
            </w:r>
            <w:proofErr w:type="gramStart"/>
            <w:r w:rsidRPr="0036733C">
              <w:rPr>
                <w:rFonts w:hint="eastAsia"/>
                <w:szCs w:val="21"/>
              </w:rPr>
              <w:t>剂给予</w:t>
            </w:r>
            <w:proofErr w:type="gramEnd"/>
            <w:r w:rsidRPr="0036733C">
              <w:rPr>
                <w:rFonts w:hint="eastAsia"/>
                <w:szCs w:val="21"/>
              </w:rPr>
              <w:t>双联</w:t>
            </w:r>
            <w:r w:rsidRPr="0036733C">
              <w:rPr>
                <w:rFonts w:hint="eastAsia"/>
                <w:szCs w:val="21"/>
              </w:rPr>
              <w:t>P2Y12</w:t>
            </w:r>
            <w:r w:rsidRPr="0036733C">
              <w:rPr>
                <w:rFonts w:hint="eastAsia"/>
                <w:szCs w:val="21"/>
              </w:rPr>
              <w:t>受体拮抗剂负荷剂量的</w:t>
            </w:r>
            <w:r w:rsidRPr="0036733C">
              <w:rPr>
                <w:rFonts w:hint="eastAsia"/>
                <w:szCs w:val="21"/>
              </w:rPr>
              <w:t>STEMI</w:t>
            </w:r>
            <w:r w:rsidRPr="0036733C">
              <w:rPr>
                <w:rFonts w:hint="eastAsia"/>
                <w:szCs w:val="21"/>
              </w:rPr>
              <w:t>例数</w:t>
            </w:r>
          </w:p>
          <w:p w:rsidR="003B5A7E" w:rsidRPr="0036733C" w:rsidRDefault="00FF7C54" w:rsidP="0036733C">
            <w:pPr>
              <w:rPr>
                <w:szCs w:val="21"/>
              </w:rPr>
            </w:pPr>
            <w:r w:rsidRPr="0036733C">
              <w:rPr>
                <w:rFonts w:hint="eastAsia"/>
                <w:szCs w:val="21"/>
              </w:rPr>
              <w:t>分母：同期全部</w:t>
            </w:r>
            <w:r w:rsidRPr="0036733C">
              <w:rPr>
                <w:rFonts w:hint="eastAsia"/>
                <w:szCs w:val="21"/>
              </w:rPr>
              <w:t>STEMI</w:t>
            </w:r>
            <w:r w:rsidRPr="0036733C">
              <w:rPr>
                <w:rFonts w:hint="eastAsia"/>
                <w:szCs w:val="21"/>
              </w:rPr>
              <w:t>患者出院的例数</w:t>
            </w:r>
            <w:r w:rsidRPr="0036733C">
              <w:rPr>
                <w:rFonts w:hint="eastAsia"/>
                <w:szCs w:val="21"/>
              </w:rPr>
              <w:t>"</w:t>
            </w:r>
          </w:p>
          <w:p w:rsidR="003B5A7E" w:rsidRPr="0036733C" w:rsidRDefault="00FF7C54" w:rsidP="0036733C">
            <w:pPr>
              <w:rPr>
                <w:szCs w:val="21"/>
              </w:rPr>
            </w:pPr>
            <w:r w:rsidRPr="0036733C">
              <w:rPr>
                <w:rFonts w:hint="eastAsia"/>
                <w:szCs w:val="21"/>
              </w:rPr>
              <w:t>▲</w:t>
            </w:r>
            <w:r w:rsidRPr="0036733C">
              <w:rPr>
                <w:rFonts w:hint="eastAsia"/>
                <w:szCs w:val="21"/>
              </w:rPr>
              <w:t>STEMI-1-4</w:t>
            </w:r>
          </w:p>
          <w:p w:rsidR="003B5A7E" w:rsidRPr="0036733C" w:rsidRDefault="00FF7C54" w:rsidP="0036733C">
            <w:pPr>
              <w:rPr>
                <w:szCs w:val="21"/>
              </w:rPr>
            </w:pPr>
            <w:r w:rsidRPr="0036733C">
              <w:rPr>
                <w:rFonts w:hint="eastAsia"/>
                <w:szCs w:val="21"/>
              </w:rPr>
              <w:t>分子：获得心肌酶检测报告（首份急诊标本采集后</w:t>
            </w:r>
            <w:r w:rsidRPr="0036733C">
              <w:rPr>
                <w:rFonts w:hint="eastAsia"/>
                <w:szCs w:val="21"/>
              </w:rPr>
              <w:t>&lt;=60</w:t>
            </w:r>
            <w:r w:rsidRPr="0036733C">
              <w:rPr>
                <w:rFonts w:hint="eastAsia"/>
                <w:szCs w:val="21"/>
              </w:rPr>
              <w:t>分钟报告）的</w:t>
            </w:r>
            <w:r w:rsidRPr="0036733C">
              <w:rPr>
                <w:rFonts w:hint="eastAsia"/>
                <w:szCs w:val="21"/>
              </w:rPr>
              <w:t>STEMI</w:t>
            </w:r>
            <w:r w:rsidRPr="0036733C">
              <w:rPr>
                <w:rFonts w:hint="eastAsia"/>
                <w:szCs w:val="21"/>
              </w:rPr>
              <w:t>例数</w:t>
            </w:r>
          </w:p>
          <w:p w:rsidR="003B5A7E" w:rsidRPr="0036733C" w:rsidRDefault="00FF7C54" w:rsidP="0036733C">
            <w:pPr>
              <w:rPr>
                <w:szCs w:val="21"/>
              </w:rPr>
            </w:pPr>
            <w:r w:rsidRPr="0036733C">
              <w:rPr>
                <w:rFonts w:hint="eastAsia"/>
                <w:szCs w:val="21"/>
              </w:rPr>
              <w:t>分母：同期全部</w:t>
            </w:r>
            <w:r w:rsidRPr="0036733C">
              <w:rPr>
                <w:rFonts w:hint="eastAsia"/>
                <w:szCs w:val="21"/>
              </w:rPr>
              <w:t>STEMI</w:t>
            </w:r>
            <w:r w:rsidRPr="0036733C">
              <w:rPr>
                <w:rFonts w:hint="eastAsia"/>
                <w:szCs w:val="21"/>
              </w:rPr>
              <w:t>患者出院的例数</w:t>
            </w:r>
            <w:r w:rsidRPr="0036733C">
              <w:rPr>
                <w:rFonts w:hint="eastAsia"/>
                <w:szCs w:val="21"/>
              </w:rPr>
              <w:t>"</w:t>
            </w:r>
          </w:p>
          <w:p w:rsidR="003B5A7E" w:rsidRPr="0036733C" w:rsidRDefault="00FF7C54" w:rsidP="0036733C">
            <w:pPr>
              <w:rPr>
                <w:szCs w:val="21"/>
              </w:rPr>
            </w:pPr>
            <w:r w:rsidRPr="0036733C">
              <w:rPr>
                <w:rFonts w:hint="eastAsia"/>
                <w:szCs w:val="21"/>
              </w:rPr>
              <w:t>2</w:t>
            </w:r>
            <w:r w:rsidRPr="0036733C">
              <w:rPr>
                <w:rFonts w:hint="eastAsia"/>
                <w:szCs w:val="21"/>
              </w:rPr>
              <w:t>、</w:t>
            </w:r>
            <w:r w:rsidRPr="0036733C">
              <w:rPr>
                <w:rFonts w:hint="eastAsia"/>
                <w:szCs w:val="21"/>
              </w:rPr>
              <w:t>STEMI-2</w:t>
            </w:r>
            <w:r w:rsidRPr="0036733C">
              <w:rPr>
                <w:rFonts w:hint="eastAsia"/>
                <w:szCs w:val="21"/>
              </w:rPr>
              <w:t>左心室射血分数</w:t>
            </w:r>
            <w:r w:rsidRPr="0036733C">
              <w:rPr>
                <w:rFonts w:hint="eastAsia"/>
                <w:szCs w:val="21"/>
              </w:rPr>
              <w:tab/>
            </w:r>
          </w:p>
          <w:p w:rsidR="003B5A7E" w:rsidRPr="0036733C" w:rsidRDefault="00FF7C54" w:rsidP="0036733C">
            <w:pPr>
              <w:rPr>
                <w:szCs w:val="21"/>
              </w:rPr>
            </w:pPr>
            <w:r w:rsidRPr="0036733C">
              <w:rPr>
                <w:rFonts w:hint="eastAsia"/>
                <w:szCs w:val="21"/>
              </w:rPr>
              <w:t>STEMI-2-1</w:t>
            </w:r>
          </w:p>
          <w:p w:rsidR="003B5A7E" w:rsidRPr="0036733C" w:rsidRDefault="00FF7C54" w:rsidP="0036733C">
            <w:pPr>
              <w:rPr>
                <w:szCs w:val="21"/>
              </w:rPr>
            </w:pPr>
            <w:r w:rsidRPr="0036733C">
              <w:rPr>
                <w:rFonts w:hint="eastAsia"/>
                <w:szCs w:val="21"/>
              </w:rPr>
              <w:t>分子：入院时实施首次左心室功能评价（</w:t>
            </w:r>
            <w:r w:rsidRPr="0036733C">
              <w:rPr>
                <w:rFonts w:hint="eastAsia"/>
                <w:szCs w:val="21"/>
              </w:rPr>
              <w:t>LVEF</w:t>
            </w:r>
            <w:r w:rsidRPr="0036733C">
              <w:rPr>
                <w:rFonts w:hint="eastAsia"/>
                <w:szCs w:val="21"/>
              </w:rPr>
              <w:t>）的</w:t>
            </w:r>
            <w:r w:rsidRPr="0036733C">
              <w:rPr>
                <w:rFonts w:hint="eastAsia"/>
                <w:szCs w:val="21"/>
              </w:rPr>
              <w:t>STEMI</w:t>
            </w:r>
            <w:r w:rsidRPr="0036733C">
              <w:rPr>
                <w:rFonts w:hint="eastAsia"/>
                <w:szCs w:val="21"/>
              </w:rPr>
              <w:t>例数</w:t>
            </w:r>
          </w:p>
          <w:p w:rsidR="003B5A7E" w:rsidRPr="0036733C" w:rsidRDefault="00FF7C54" w:rsidP="0036733C">
            <w:pPr>
              <w:rPr>
                <w:szCs w:val="21"/>
              </w:rPr>
            </w:pPr>
            <w:r w:rsidRPr="0036733C">
              <w:rPr>
                <w:rFonts w:hint="eastAsia"/>
                <w:szCs w:val="21"/>
              </w:rPr>
              <w:t>分母：同期全部</w:t>
            </w:r>
            <w:r w:rsidRPr="0036733C">
              <w:rPr>
                <w:rFonts w:hint="eastAsia"/>
                <w:szCs w:val="21"/>
              </w:rPr>
              <w:t>STEMI</w:t>
            </w:r>
            <w:r w:rsidRPr="0036733C">
              <w:rPr>
                <w:rFonts w:hint="eastAsia"/>
                <w:szCs w:val="21"/>
              </w:rPr>
              <w:t>患者出院的例数</w:t>
            </w:r>
            <w:r w:rsidRPr="0036733C">
              <w:rPr>
                <w:rFonts w:hint="eastAsia"/>
                <w:szCs w:val="21"/>
              </w:rPr>
              <w:t>"</w:t>
            </w:r>
          </w:p>
          <w:p w:rsidR="003B5A7E" w:rsidRPr="0036733C" w:rsidRDefault="00FF7C54" w:rsidP="0036733C">
            <w:pPr>
              <w:rPr>
                <w:szCs w:val="21"/>
              </w:rPr>
            </w:pPr>
            <w:r w:rsidRPr="0036733C">
              <w:rPr>
                <w:rFonts w:hint="eastAsia"/>
                <w:szCs w:val="21"/>
              </w:rPr>
              <w:t>STEMI-2-2</w:t>
            </w:r>
          </w:p>
          <w:p w:rsidR="003B5A7E" w:rsidRPr="0036733C" w:rsidRDefault="00FF7C54" w:rsidP="0036733C">
            <w:pPr>
              <w:rPr>
                <w:szCs w:val="21"/>
              </w:rPr>
            </w:pPr>
            <w:r w:rsidRPr="0036733C">
              <w:rPr>
                <w:rFonts w:hint="eastAsia"/>
                <w:szCs w:val="21"/>
              </w:rPr>
              <w:t>分子：首次左心室功能评价</w:t>
            </w:r>
            <w:r w:rsidRPr="0036733C">
              <w:rPr>
                <w:rFonts w:hint="eastAsia"/>
                <w:szCs w:val="21"/>
              </w:rPr>
              <w:t>LVEF</w:t>
            </w:r>
            <w:r w:rsidRPr="0036733C">
              <w:rPr>
                <w:rFonts w:hint="eastAsia"/>
                <w:szCs w:val="21"/>
              </w:rPr>
              <w:t>值</w:t>
            </w:r>
            <w:r w:rsidRPr="0036733C">
              <w:rPr>
                <w:rFonts w:hint="eastAsia"/>
                <w:szCs w:val="21"/>
              </w:rPr>
              <w:t>&lt;=40%</w:t>
            </w:r>
            <w:r w:rsidRPr="0036733C">
              <w:rPr>
                <w:rFonts w:hint="eastAsia"/>
                <w:szCs w:val="21"/>
              </w:rPr>
              <w:t>的</w:t>
            </w:r>
            <w:r w:rsidRPr="0036733C">
              <w:rPr>
                <w:rFonts w:hint="eastAsia"/>
                <w:szCs w:val="21"/>
              </w:rPr>
              <w:t>STEMI</w:t>
            </w:r>
            <w:r w:rsidRPr="0036733C">
              <w:rPr>
                <w:rFonts w:hint="eastAsia"/>
                <w:szCs w:val="21"/>
              </w:rPr>
              <w:t>例数</w:t>
            </w:r>
          </w:p>
          <w:p w:rsidR="003B5A7E" w:rsidRPr="0036733C" w:rsidRDefault="00FF7C54" w:rsidP="0036733C">
            <w:pPr>
              <w:rPr>
                <w:szCs w:val="21"/>
              </w:rPr>
            </w:pPr>
            <w:r w:rsidRPr="0036733C">
              <w:rPr>
                <w:rFonts w:hint="eastAsia"/>
                <w:szCs w:val="21"/>
              </w:rPr>
              <w:t>分母：同期全部</w:t>
            </w:r>
            <w:r w:rsidRPr="0036733C">
              <w:rPr>
                <w:rFonts w:hint="eastAsia"/>
                <w:szCs w:val="21"/>
              </w:rPr>
              <w:t>STEMI</w:t>
            </w:r>
            <w:r w:rsidRPr="0036733C">
              <w:rPr>
                <w:rFonts w:hint="eastAsia"/>
                <w:szCs w:val="21"/>
              </w:rPr>
              <w:t>患者出院的例数</w:t>
            </w:r>
            <w:r w:rsidRPr="0036733C">
              <w:rPr>
                <w:rFonts w:hint="eastAsia"/>
                <w:szCs w:val="21"/>
              </w:rPr>
              <w:t>"</w:t>
            </w:r>
          </w:p>
          <w:p w:rsidR="003B5A7E" w:rsidRPr="0036733C" w:rsidRDefault="00FF7C54" w:rsidP="0036733C">
            <w:pPr>
              <w:rPr>
                <w:szCs w:val="21"/>
              </w:rPr>
            </w:pPr>
            <w:r w:rsidRPr="0036733C">
              <w:rPr>
                <w:rFonts w:hint="eastAsia"/>
                <w:szCs w:val="21"/>
              </w:rPr>
              <w:t>STEMI-2-3</w:t>
            </w:r>
          </w:p>
          <w:p w:rsidR="003B5A7E" w:rsidRPr="0036733C" w:rsidRDefault="00FF7C54" w:rsidP="0036733C">
            <w:pPr>
              <w:rPr>
                <w:szCs w:val="21"/>
              </w:rPr>
            </w:pPr>
            <w:r w:rsidRPr="0036733C">
              <w:rPr>
                <w:rFonts w:hint="eastAsia"/>
                <w:szCs w:val="21"/>
              </w:rPr>
              <w:lastRenderedPageBreak/>
              <w:t>分子：入院时实施首次</w:t>
            </w:r>
            <w:r w:rsidRPr="0036733C">
              <w:rPr>
                <w:rFonts w:hint="eastAsia"/>
                <w:szCs w:val="21"/>
              </w:rPr>
              <w:t>GRACE</w:t>
            </w:r>
            <w:r w:rsidRPr="0036733C">
              <w:rPr>
                <w:rFonts w:hint="eastAsia"/>
                <w:szCs w:val="21"/>
              </w:rPr>
              <w:t>风险评估的</w:t>
            </w:r>
            <w:r w:rsidRPr="0036733C">
              <w:rPr>
                <w:rFonts w:hint="eastAsia"/>
                <w:szCs w:val="21"/>
              </w:rPr>
              <w:t>STEMI</w:t>
            </w:r>
            <w:r w:rsidRPr="0036733C">
              <w:rPr>
                <w:rFonts w:hint="eastAsia"/>
                <w:szCs w:val="21"/>
              </w:rPr>
              <w:t>例数</w:t>
            </w:r>
          </w:p>
          <w:p w:rsidR="003B5A7E" w:rsidRPr="0036733C" w:rsidRDefault="00FF7C54" w:rsidP="0036733C">
            <w:pPr>
              <w:rPr>
                <w:szCs w:val="21"/>
              </w:rPr>
            </w:pPr>
            <w:r w:rsidRPr="0036733C">
              <w:rPr>
                <w:rFonts w:hint="eastAsia"/>
                <w:szCs w:val="21"/>
              </w:rPr>
              <w:t>分母：同期全部</w:t>
            </w:r>
            <w:r w:rsidRPr="0036733C">
              <w:rPr>
                <w:rFonts w:hint="eastAsia"/>
                <w:szCs w:val="21"/>
              </w:rPr>
              <w:t>STEMI</w:t>
            </w:r>
            <w:r w:rsidRPr="0036733C">
              <w:rPr>
                <w:rFonts w:hint="eastAsia"/>
                <w:szCs w:val="21"/>
              </w:rPr>
              <w:t>患者出院的例数</w:t>
            </w:r>
            <w:r w:rsidRPr="0036733C">
              <w:rPr>
                <w:rFonts w:hint="eastAsia"/>
                <w:szCs w:val="21"/>
              </w:rPr>
              <w:t>"</w:t>
            </w:r>
          </w:p>
          <w:p w:rsidR="003B5A7E" w:rsidRPr="0036733C" w:rsidRDefault="00FF7C54" w:rsidP="0036733C">
            <w:pPr>
              <w:rPr>
                <w:szCs w:val="21"/>
              </w:rPr>
            </w:pPr>
            <w:r w:rsidRPr="0036733C">
              <w:rPr>
                <w:rFonts w:hint="eastAsia"/>
                <w:szCs w:val="21"/>
              </w:rPr>
              <w:t>▲</w:t>
            </w:r>
            <w:r w:rsidRPr="0036733C">
              <w:rPr>
                <w:rFonts w:hint="eastAsia"/>
                <w:szCs w:val="21"/>
              </w:rPr>
              <w:t>STEMI-2-4</w:t>
            </w:r>
          </w:p>
          <w:p w:rsidR="003B5A7E" w:rsidRPr="0036733C" w:rsidRDefault="00FF7C54" w:rsidP="0036733C">
            <w:pPr>
              <w:rPr>
                <w:szCs w:val="21"/>
              </w:rPr>
            </w:pPr>
            <w:r w:rsidRPr="0036733C">
              <w:rPr>
                <w:rFonts w:hint="eastAsia"/>
                <w:szCs w:val="21"/>
              </w:rPr>
              <w:t>分子：入院时实施首次</w:t>
            </w:r>
            <w:r w:rsidRPr="0036733C">
              <w:rPr>
                <w:rFonts w:hint="eastAsia"/>
                <w:szCs w:val="21"/>
              </w:rPr>
              <w:t>CRUSADE</w:t>
            </w:r>
            <w:r w:rsidRPr="0036733C">
              <w:rPr>
                <w:rFonts w:hint="eastAsia"/>
                <w:szCs w:val="21"/>
              </w:rPr>
              <w:t>出血风险评估的</w:t>
            </w:r>
            <w:r w:rsidRPr="0036733C">
              <w:rPr>
                <w:rFonts w:hint="eastAsia"/>
                <w:szCs w:val="21"/>
              </w:rPr>
              <w:t>STEMI</w:t>
            </w:r>
            <w:r w:rsidRPr="0036733C">
              <w:rPr>
                <w:rFonts w:hint="eastAsia"/>
                <w:szCs w:val="21"/>
              </w:rPr>
              <w:t>例数</w:t>
            </w:r>
          </w:p>
          <w:p w:rsidR="003B5A7E" w:rsidRPr="0036733C" w:rsidRDefault="00FF7C54" w:rsidP="0036733C">
            <w:pPr>
              <w:rPr>
                <w:szCs w:val="21"/>
              </w:rPr>
            </w:pPr>
            <w:r w:rsidRPr="0036733C">
              <w:rPr>
                <w:rFonts w:hint="eastAsia"/>
                <w:szCs w:val="21"/>
              </w:rPr>
              <w:t>分母：同期全部</w:t>
            </w:r>
            <w:r w:rsidRPr="0036733C">
              <w:rPr>
                <w:rFonts w:hint="eastAsia"/>
                <w:szCs w:val="21"/>
              </w:rPr>
              <w:t>STEMI</w:t>
            </w:r>
            <w:r w:rsidRPr="0036733C">
              <w:rPr>
                <w:rFonts w:hint="eastAsia"/>
                <w:szCs w:val="21"/>
              </w:rPr>
              <w:t>患者出院的例数</w:t>
            </w:r>
            <w:r w:rsidRPr="0036733C">
              <w:rPr>
                <w:rFonts w:hint="eastAsia"/>
                <w:szCs w:val="21"/>
              </w:rPr>
              <w:t>"</w:t>
            </w:r>
          </w:p>
          <w:p w:rsidR="003B5A7E" w:rsidRPr="0036733C" w:rsidRDefault="00FF7C54" w:rsidP="0036733C">
            <w:pPr>
              <w:rPr>
                <w:szCs w:val="21"/>
              </w:rPr>
            </w:pPr>
            <w:r w:rsidRPr="0036733C">
              <w:rPr>
                <w:rFonts w:hint="eastAsia"/>
                <w:szCs w:val="21"/>
              </w:rPr>
              <w:t>3</w:t>
            </w:r>
            <w:r w:rsidRPr="0036733C">
              <w:rPr>
                <w:rFonts w:hint="eastAsia"/>
                <w:szCs w:val="21"/>
              </w:rPr>
              <w:t>、</w:t>
            </w:r>
            <w:r w:rsidRPr="0036733C">
              <w:rPr>
                <w:rFonts w:hint="eastAsia"/>
                <w:szCs w:val="21"/>
              </w:rPr>
              <w:t>STEMI-3</w:t>
            </w:r>
            <w:r w:rsidRPr="0036733C">
              <w:rPr>
                <w:rFonts w:hint="eastAsia"/>
                <w:szCs w:val="21"/>
              </w:rPr>
              <w:tab/>
            </w:r>
            <w:r w:rsidRPr="0036733C">
              <w:rPr>
                <w:rFonts w:hint="eastAsia"/>
                <w:szCs w:val="21"/>
              </w:rPr>
              <w:t>再灌注治疗</w:t>
            </w:r>
            <w:r w:rsidRPr="0036733C">
              <w:rPr>
                <w:rFonts w:hint="eastAsia"/>
                <w:szCs w:val="21"/>
              </w:rPr>
              <w:tab/>
            </w:r>
          </w:p>
          <w:p w:rsidR="003B5A7E" w:rsidRPr="0036733C" w:rsidRDefault="00FF7C54" w:rsidP="0036733C">
            <w:pPr>
              <w:rPr>
                <w:szCs w:val="21"/>
              </w:rPr>
            </w:pPr>
            <w:r w:rsidRPr="0036733C">
              <w:rPr>
                <w:rFonts w:hint="eastAsia"/>
                <w:szCs w:val="21"/>
              </w:rPr>
              <w:t>STEMI-3-1</w:t>
            </w:r>
          </w:p>
          <w:p w:rsidR="003B5A7E" w:rsidRPr="0036733C" w:rsidRDefault="00FF7C54" w:rsidP="0036733C">
            <w:pPr>
              <w:rPr>
                <w:szCs w:val="21"/>
              </w:rPr>
            </w:pPr>
            <w:r w:rsidRPr="0036733C">
              <w:rPr>
                <w:rFonts w:hint="eastAsia"/>
                <w:szCs w:val="21"/>
              </w:rPr>
              <w:t>分子：获得再灌注治疗的</w:t>
            </w:r>
            <w:r w:rsidRPr="0036733C">
              <w:rPr>
                <w:rFonts w:hint="eastAsia"/>
                <w:szCs w:val="21"/>
              </w:rPr>
              <w:t>STEMI</w:t>
            </w:r>
            <w:r w:rsidRPr="0036733C">
              <w:rPr>
                <w:rFonts w:hint="eastAsia"/>
                <w:szCs w:val="21"/>
              </w:rPr>
              <w:t>例数（</w:t>
            </w:r>
            <w:r w:rsidRPr="0036733C">
              <w:rPr>
                <w:rFonts w:hint="eastAsia"/>
                <w:szCs w:val="21"/>
              </w:rPr>
              <w:t>STEMI-3.1+STEMI-3.2</w:t>
            </w:r>
            <w:r w:rsidRPr="0036733C">
              <w:rPr>
                <w:rFonts w:hint="eastAsia"/>
                <w:szCs w:val="21"/>
              </w:rPr>
              <w:t>）</w:t>
            </w:r>
          </w:p>
          <w:p w:rsidR="003B5A7E" w:rsidRPr="0036733C" w:rsidRDefault="00FF7C54" w:rsidP="0036733C">
            <w:pPr>
              <w:rPr>
                <w:szCs w:val="21"/>
              </w:rPr>
            </w:pPr>
            <w:r w:rsidRPr="0036733C">
              <w:rPr>
                <w:rFonts w:hint="eastAsia"/>
                <w:szCs w:val="21"/>
              </w:rPr>
              <w:t>分母：同期全部</w:t>
            </w:r>
            <w:r w:rsidRPr="0036733C">
              <w:rPr>
                <w:rFonts w:hint="eastAsia"/>
                <w:szCs w:val="21"/>
              </w:rPr>
              <w:t>STEMI</w:t>
            </w:r>
            <w:r w:rsidRPr="0036733C">
              <w:rPr>
                <w:rFonts w:hint="eastAsia"/>
                <w:szCs w:val="21"/>
              </w:rPr>
              <w:t>患者出院的例数</w:t>
            </w:r>
            <w:r w:rsidRPr="0036733C">
              <w:rPr>
                <w:rFonts w:hint="eastAsia"/>
                <w:szCs w:val="21"/>
              </w:rPr>
              <w:t>"</w:t>
            </w:r>
          </w:p>
          <w:p w:rsidR="003B5A7E" w:rsidRPr="0036733C" w:rsidRDefault="00FF7C54" w:rsidP="0036733C">
            <w:pPr>
              <w:rPr>
                <w:szCs w:val="21"/>
              </w:rPr>
            </w:pPr>
            <w:r w:rsidRPr="0036733C">
              <w:rPr>
                <w:rFonts w:hint="eastAsia"/>
                <w:szCs w:val="21"/>
              </w:rPr>
              <w:t>STEMI-3.1</w:t>
            </w:r>
          </w:p>
          <w:p w:rsidR="003B5A7E" w:rsidRPr="0036733C" w:rsidRDefault="00FF7C54" w:rsidP="0036733C">
            <w:pPr>
              <w:rPr>
                <w:szCs w:val="21"/>
              </w:rPr>
            </w:pPr>
            <w:r w:rsidRPr="0036733C">
              <w:rPr>
                <w:rFonts w:hint="eastAsia"/>
                <w:szCs w:val="21"/>
              </w:rPr>
              <w:t>急诊心电图确诊</w:t>
            </w:r>
            <w:r w:rsidRPr="0036733C">
              <w:rPr>
                <w:rFonts w:hint="eastAsia"/>
                <w:szCs w:val="21"/>
              </w:rPr>
              <w:t>STEMI</w:t>
            </w:r>
            <w:r w:rsidRPr="0036733C">
              <w:rPr>
                <w:rFonts w:hint="eastAsia"/>
                <w:szCs w:val="21"/>
              </w:rPr>
              <w:t>时间至溶栓药物注射时间（分钟）</w:t>
            </w:r>
          </w:p>
          <w:p w:rsidR="003B5A7E" w:rsidRPr="0036733C" w:rsidRDefault="00FF7C54" w:rsidP="0036733C">
            <w:pPr>
              <w:rPr>
                <w:szCs w:val="21"/>
              </w:rPr>
            </w:pPr>
            <w:r w:rsidRPr="0036733C">
              <w:rPr>
                <w:rFonts w:hint="eastAsia"/>
                <w:szCs w:val="21"/>
              </w:rPr>
              <w:t>STEMI-3.1-1</w:t>
            </w:r>
          </w:p>
          <w:p w:rsidR="003B5A7E" w:rsidRPr="0036733C" w:rsidRDefault="00FF7C54" w:rsidP="0036733C">
            <w:pPr>
              <w:rPr>
                <w:szCs w:val="21"/>
              </w:rPr>
            </w:pPr>
            <w:r w:rsidRPr="0036733C">
              <w:rPr>
                <w:rFonts w:hint="eastAsia"/>
                <w:szCs w:val="21"/>
              </w:rPr>
              <w:t>分子：</w:t>
            </w:r>
            <w:r w:rsidRPr="0036733C">
              <w:rPr>
                <w:rFonts w:hint="eastAsia"/>
                <w:szCs w:val="21"/>
              </w:rPr>
              <w:t>STEMI</w:t>
            </w:r>
            <w:r w:rsidRPr="0036733C">
              <w:rPr>
                <w:rFonts w:hint="eastAsia"/>
                <w:szCs w:val="21"/>
              </w:rPr>
              <w:t>具有溶栓适应证，无禁忌证的例数</w:t>
            </w:r>
          </w:p>
          <w:p w:rsidR="003B5A7E" w:rsidRPr="0036733C" w:rsidRDefault="00FF7C54" w:rsidP="0036733C">
            <w:pPr>
              <w:rPr>
                <w:szCs w:val="21"/>
              </w:rPr>
            </w:pPr>
            <w:r w:rsidRPr="0036733C">
              <w:rPr>
                <w:rFonts w:hint="eastAsia"/>
                <w:szCs w:val="21"/>
              </w:rPr>
              <w:t>分母：同期全部</w:t>
            </w:r>
            <w:r w:rsidRPr="0036733C">
              <w:rPr>
                <w:rFonts w:hint="eastAsia"/>
                <w:szCs w:val="21"/>
              </w:rPr>
              <w:t>STEMI</w:t>
            </w:r>
            <w:r w:rsidRPr="0036733C">
              <w:rPr>
                <w:rFonts w:hint="eastAsia"/>
                <w:szCs w:val="21"/>
              </w:rPr>
              <w:t>患者出院的例数</w:t>
            </w:r>
            <w:r w:rsidRPr="0036733C">
              <w:rPr>
                <w:rFonts w:hint="eastAsia"/>
                <w:szCs w:val="21"/>
              </w:rPr>
              <w:t>"</w:t>
            </w:r>
          </w:p>
          <w:p w:rsidR="003B5A7E" w:rsidRPr="0036733C" w:rsidRDefault="00FF7C54" w:rsidP="0036733C">
            <w:pPr>
              <w:rPr>
                <w:szCs w:val="21"/>
              </w:rPr>
            </w:pPr>
            <w:r w:rsidRPr="0036733C">
              <w:rPr>
                <w:rFonts w:hint="eastAsia"/>
                <w:szCs w:val="21"/>
              </w:rPr>
              <w:t>▲</w:t>
            </w:r>
            <w:r w:rsidRPr="0036733C">
              <w:rPr>
                <w:rFonts w:hint="eastAsia"/>
                <w:szCs w:val="21"/>
              </w:rPr>
              <w:t>STEMI-3.1-2</w:t>
            </w:r>
          </w:p>
          <w:p w:rsidR="003B5A7E" w:rsidRPr="0036733C" w:rsidRDefault="00FF7C54" w:rsidP="0036733C">
            <w:pPr>
              <w:rPr>
                <w:szCs w:val="21"/>
              </w:rPr>
            </w:pPr>
            <w:r w:rsidRPr="0036733C">
              <w:rPr>
                <w:rFonts w:hint="eastAsia"/>
                <w:szCs w:val="21"/>
              </w:rPr>
              <w:t>分子：</w:t>
            </w:r>
            <w:r w:rsidRPr="0036733C">
              <w:rPr>
                <w:rFonts w:hint="eastAsia"/>
                <w:szCs w:val="21"/>
              </w:rPr>
              <w:t>STEMI</w:t>
            </w:r>
            <w:r w:rsidRPr="0036733C">
              <w:rPr>
                <w:rFonts w:hint="eastAsia"/>
                <w:szCs w:val="21"/>
              </w:rPr>
              <w:t>具有溶栓“</w:t>
            </w:r>
            <w:r w:rsidRPr="0036733C">
              <w:rPr>
                <w:rFonts w:hint="eastAsia"/>
                <w:szCs w:val="21"/>
              </w:rPr>
              <w:t>IA</w:t>
            </w:r>
            <w:r w:rsidRPr="0036733C">
              <w:rPr>
                <w:rFonts w:hint="eastAsia"/>
                <w:szCs w:val="21"/>
              </w:rPr>
              <w:t>类”适应证的例数</w:t>
            </w:r>
          </w:p>
          <w:p w:rsidR="003B5A7E" w:rsidRPr="0036733C" w:rsidRDefault="00FF7C54" w:rsidP="0036733C">
            <w:pPr>
              <w:rPr>
                <w:szCs w:val="21"/>
              </w:rPr>
            </w:pPr>
            <w:r w:rsidRPr="0036733C">
              <w:rPr>
                <w:rFonts w:hint="eastAsia"/>
                <w:szCs w:val="21"/>
              </w:rPr>
              <w:t>分母：同期全部发病</w:t>
            </w:r>
            <w:r w:rsidRPr="0036733C">
              <w:rPr>
                <w:rFonts w:hint="eastAsia"/>
                <w:szCs w:val="21"/>
              </w:rPr>
              <w:t>&lt;=3</w:t>
            </w:r>
            <w:r w:rsidRPr="0036733C">
              <w:rPr>
                <w:rFonts w:hint="eastAsia"/>
                <w:szCs w:val="21"/>
              </w:rPr>
              <w:t>小时的</w:t>
            </w:r>
            <w:r w:rsidRPr="0036733C">
              <w:rPr>
                <w:rFonts w:hint="eastAsia"/>
                <w:szCs w:val="21"/>
              </w:rPr>
              <w:t>STEMI</w:t>
            </w:r>
            <w:r w:rsidRPr="0036733C">
              <w:rPr>
                <w:rFonts w:hint="eastAsia"/>
                <w:szCs w:val="21"/>
              </w:rPr>
              <w:t>患者出院的例数</w:t>
            </w:r>
            <w:r w:rsidRPr="0036733C">
              <w:rPr>
                <w:rFonts w:hint="eastAsia"/>
                <w:szCs w:val="21"/>
              </w:rPr>
              <w:t>"</w:t>
            </w:r>
          </w:p>
          <w:p w:rsidR="003B5A7E" w:rsidRPr="0036733C" w:rsidRDefault="00FF7C54" w:rsidP="0036733C">
            <w:pPr>
              <w:rPr>
                <w:szCs w:val="21"/>
              </w:rPr>
            </w:pPr>
            <w:r w:rsidRPr="0036733C">
              <w:rPr>
                <w:rFonts w:hint="eastAsia"/>
                <w:szCs w:val="21"/>
              </w:rPr>
              <w:t>▲</w:t>
            </w:r>
            <w:r w:rsidRPr="0036733C">
              <w:rPr>
                <w:rFonts w:hint="eastAsia"/>
                <w:szCs w:val="21"/>
              </w:rPr>
              <w:t>STEMI-3.1-3</w:t>
            </w:r>
          </w:p>
          <w:p w:rsidR="003B5A7E" w:rsidRPr="0036733C" w:rsidRDefault="00FF7C54" w:rsidP="0036733C">
            <w:pPr>
              <w:rPr>
                <w:szCs w:val="21"/>
              </w:rPr>
            </w:pPr>
            <w:r w:rsidRPr="0036733C">
              <w:rPr>
                <w:rFonts w:hint="eastAsia"/>
                <w:szCs w:val="21"/>
              </w:rPr>
              <w:t>分子：急诊心电图确诊</w:t>
            </w:r>
            <w:r w:rsidRPr="0036733C">
              <w:rPr>
                <w:rFonts w:hint="eastAsia"/>
                <w:szCs w:val="21"/>
              </w:rPr>
              <w:t>STEMI</w:t>
            </w:r>
            <w:r w:rsidRPr="0036733C">
              <w:rPr>
                <w:rFonts w:hint="eastAsia"/>
                <w:szCs w:val="21"/>
              </w:rPr>
              <w:t>时间至溶栓药物注射时间</w:t>
            </w:r>
            <w:r w:rsidRPr="0036733C">
              <w:rPr>
                <w:rFonts w:hint="eastAsia"/>
                <w:szCs w:val="21"/>
              </w:rPr>
              <w:t>&lt;=30</w:t>
            </w:r>
            <w:r w:rsidRPr="0036733C">
              <w:rPr>
                <w:rFonts w:hint="eastAsia"/>
                <w:szCs w:val="21"/>
              </w:rPr>
              <w:t>分钟的例数</w:t>
            </w:r>
          </w:p>
          <w:p w:rsidR="003B5A7E" w:rsidRPr="0036733C" w:rsidRDefault="00FF7C54" w:rsidP="0036733C">
            <w:pPr>
              <w:rPr>
                <w:szCs w:val="21"/>
              </w:rPr>
            </w:pPr>
            <w:r w:rsidRPr="0036733C">
              <w:rPr>
                <w:rFonts w:hint="eastAsia"/>
                <w:szCs w:val="21"/>
              </w:rPr>
              <w:t>分母：同期全部住院</w:t>
            </w:r>
            <w:r w:rsidRPr="0036733C">
              <w:rPr>
                <w:rFonts w:hint="eastAsia"/>
                <w:szCs w:val="21"/>
              </w:rPr>
              <w:t>STEMI</w:t>
            </w:r>
            <w:r w:rsidRPr="0036733C">
              <w:rPr>
                <w:rFonts w:hint="eastAsia"/>
                <w:szCs w:val="21"/>
              </w:rPr>
              <w:t>具有“</w:t>
            </w:r>
            <w:r w:rsidRPr="0036733C">
              <w:rPr>
                <w:rFonts w:hint="eastAsia"/>
                <w:szCs w:val="21"/>
              </w:rPr>
              <w:t>IA</w:t>
            </w:r>
            <w:r w:rsidRPr="0036733C">
              <w:rPr>
                <w:rFonts w:hint="eastAsia"/>
                <w:szCs w:val="21"/>
              </w:rPr>
              <w:t>类”溶栓适应证，无禁忌证的例数</w:t>
            </w:r>
            <w:r w:rsidRPr="0036733C">
              <w:rPr>
                <w:rFonts w:hint="eastAsia"/>
                <w:szCs w:val="21"/>
              </w:rPr>
              <w:t>"</w:t>
            </w:r>
          </w:p>
          <w:p w:rsidR="003B5A7E" w:rsidRPr="0036733C" w:rsidRDefault="00FF7C54" w:rsidP="0036733C">
            <w:pPr>
              <w:rPr>
                <w:szCs w:val="21"/>
              </w:rPr>
            </w:pPr>
            <w:r w:rsidRPr="0036733C">
              <w:rPr>
                <w:rFonts w:hint="eastAsia"/>
                <w:szCs w:val="21"/>
              </w:rPr>
              <w:t>▲</w:t>
            </w:r>
            <w:r w:rsidRPr="0036733C">
              <w:rPr>
                <w:rFonts w:hint="eastAsia"/>
                <w:szCs w:val="21"/>
              </w:rPr>
              <w:t>STEMI-3.1-A</w:t>
            </w:r>
            <w:r w:rsidRPr="0036733C">
              <w:rPr>
                <w:rFonts w:hint="eastAsia"/>
                <w:szCs w:val="21"/>
              </w:rPr>
              <w:t>进门急诊心电图</w:t>
            </w:r>
            <w:r w:rsidRPr="0036733C">
              <w:rPr>
                <w:rFonts w:hint="eastAsia"/>
                <w:szCs w:val="21"/>
              </w:rPr>
              <w:t>STEMI</w:t>
            </w:r>
            <w:r w:rsidRPr="0036733C">
              <w:rPr>
                <w:rFonts w:hint="eastAsia"/>
                <w:szCs w:val="21"/>
              </w:rPr>
              <w:t>确诊时间至溶栓药物注射（</w:t>
            </w:r>
            <w:r w:rsidRPr="0036733C">
              <w:rPr>
                <w:rFonts w:hint="eastAsia"/>
                <w:szCs w:val="21"/>
              </w:rPr>
              <w:t>D2N</w:t>
            </w:r>
            <w:r w:rsidRPr="0036733C">
              <w:rPr>
                <w:rFonts w:hint="eastAsia"/>
                <w:szCs w:val="21"/>
              </w:rPr>
              <w:t>）时间（分钟）中位数</w:t>
            </w:r>
          </w:p>
          <w:p w:rsidR="003B5A7E" w:rsidRPr="0036733C" w:rsidRDefault="00FF7C54" w:rsidP="0036733C">
            <w:pPr>
              <w:rPr>
                <w:szCs w:val="21"/>
              </w:rPr>
            </w:pPr>
            <w:r w:rsidRPr="0036733C">
              <w:rPr>
                <w:rFonts w:hint="eastAsia"/>
                <w:szCs w:val="21"/>
              </w:rPr>
              <w:t>▲</w:t>
            </w:r>
            <w:r w:rsidRPr="0036733C">
              <w:rPr>
                <w:rFonts w:hint="eastAsia"/>
                <w:szCs w:val="21"/>
              </w:rPr>
              <w:t>STEMI-3.2</w:t>
            </w:r>
          </w:p>
          <w:p w:rsidR="003B5A7E" w:rsidRPr="0036733C" w:rsidRDefault="00FF7C54" w:rsidP="0036733C">
            <w:pPr>
              <w:rPr>
                <w:szCs w:val="21"/>
              </w:rPr>
            </w:pPr>
            <w:r w:rsidRPr="0036733C">
              <w:rPr>
                <w:rFonts w:hint="eastAsia"/>
                <w:szCs w:val="21"/>
              </w:rPr>
              <w:t>急诊心电图确诊</w:t>
            </w:r>
            <w:r w:rsidRPr="0036733C">
              <w:rPr>
                <w:rFonts w:hint="eastAsia"/>
                <w:szCs w:val="21"/>
              </w:rPr>
              <w:t>STEMI</w:t>
            </w:r>
            <w:r w:rsidRPr="0036733C">
              <w:rPr>
                <w:rFonts w:hint="eastAsia"/>
                <w:szCs w:val="21"/>
              </w:rPr>
              <w:t>时间至经皮冠状动脉介入治疗（</w:t>
            </w:r>
            <w:r w:rsidRPr="0036733C">
              <w:rPr>
                <w:rFonts w:hint="eastAsia"/>
                <w:szCs w:val="21"/>
              </w:rPr>
              <w:t>PCI</w:t>
            </w:r>
            <w:r w:rsidRPr="0036733C">
              <w:rPr>
                <w:rFonts w:hint="eastAsia"/>
                <w:szCs w:val="21"/>
              </w:rPr>
              <w:t>）导</w:t>
            </w:r>
            <w:proofErr w:type="gramStart"/>
            <w:r w:rsidRPr="0036733C">
              <w:rPr>
                <w:rFonts w:hint="eastAsia"/>
                <w:szCs w:val="21"/>
              </w:rPr>
              <w:t>丝通过</w:t>
            </w:r>
            <w:proofErr w:type="gramEnd"/>
            <w:r w:rsidRPr="0036733C">
              <w:rPr>
                <w:rFonts w:hint="eastAsia"/>
                <w:szCs w:val="21"/>
              </w:rPr>
              <w:t>梗死相关动脉时间（分钟）</w:t>
            </w:r>
          </w:p>
          <w:p w:rsidR="003B5A7E" w:rsidRPr="0036733C" w:rsidRDefault="00FF7C54" w:rsidP="0036733C">
            <w:pPr>
              <w:rPr>
                <w:szCs w:val="21"/>
              </w:rPr>
            </w:pPr>
            <w:r w:rsidRPr="0036733C">
              <w:rPr>
                <w:rFonts w:hint="eastAsia"/>
                <w:szCs w:val="21"/>
              </w:rPr>
              <w:t>STEMI-3.2-1</w:t>
            </w:r>
          </w:p>
          <w:p w:rsidR="003B5A7E" w:rsidRPr="0036733C" w:rsidRDefault="00FF7C54" w:rsidP="0036733C">
            <w:pPr>
              <w:rPr>
                <w:szCs w:val="21"/>
              </w:rPr>
            </w:pPr>
            <w:r w:rsidRPr="0036733C">
              <w:rPr>
                <w:rFonts w:hint="eastAsia"/>
                <w:szCs w:val="21"/>
              </w:rPr>
              <w:t>分子：</w:t>
            </w:r>
            <w:r w:rsidRPr="0036733C">
              <w:rPr>
                <w:rFonts w:hint="eastAsia"/>
                <w:szCs w:val="21"/>
              </w:rPr>
              <w:t>STEMI</w:t>
            </w:r>
            <w:r w:rsidRPr="0036733C">
              <w:rPr>
                <w:rFonts w:hint="eastAsia"/>
                <w:szCs w:val="21"/>
              </w:rPr>
              <w:t>具有</w:t>
            </w:r>
            <w:r w:rsidRPr="0036733C">
              <w:rPr>
                <w:rFonts w:hint="eastAsia"/>
                <w:szCs w:val="21"/>
              </w:rPr>
              <w:t>PCI</w:t>
            </w:r>
            <w:r w:rsidRPr="0036733C">
              <w:rPr>
                <w:rFonts w:hint="eastAsia"/>
                <w:szCs w:val="21"/>
              </w:rPr>
              <w:t>适应证的例数</w:t>
            </w:r>
          </w:p>
          <w:p w:rsidR="003B5A7E" w:rsidRPr="0036733C" w:rsidRDefault="00FF7C54" w:rsidP="0036733C">
            <w:pPr>
              <w:rPr>
                <w:szCs w:val="21"/>
              </w:rPr>
            </w:pPr>
            <w:r w:rsidRPr="0036733C">
              <w:rPr>
                <w:rFonts w:hint="eastAsia"/>
                <w:szCs w:val="21"/>
              </w:rPr>
              <w:t>分母：同期全部</w:t>
            </w:r>
            <w:r w:rsidRPr="0036733C">
              <w:rPr>
                <w:rFonts w:hint="eastAsia"/>
                <w:szCs w:val="21"/>
              </w:rPr>
              <w:t>STEMI</w:t>
            </w:r>
            <w:r w:rsidRPr="0036733C">
              <w:rPr>
                <w:rFonts w:hint="eastAsia"/>
                <w:szCs w:val="21"/>
              </w:rPr>
              <w:t>患者出院的例数</w:t>
            </w:r>
            <w:r w:rsidRPr="0036733C">
              <w:rPr>
                <w:rFonts w:hint="eastAsia"/>
                <w:szCs w:val="21"/>
              </w:rPr>
              <w:t>"</w:t>
            </w:r>
          </w:p>
          <w:p w:rsidR="003B5A7E" w:rsidRPr="0036733C" w:rsidRDefault="00FF7C54" w:rsidP="0036733C">
            <w:pPr>
              <w:rPr>
                <w:szCs w:val="21"/>
              </w:rPr>
            </w:pPr>
            <w:r w:rsidRPr="0036733C">
              <w:rPr>
                <w:rFonts w:hint="eastAsia"/>
                <w:szCs w:val="21"/>
              </w:rPr>
              <w:t>STEMI-3.2-2</w:t>
            </w:r>
          </w:p>
          <w:p w:rsidR="003B5A7E" w:rsidRPr="0036733C" w:rsidRDefault="00FF7C54" w:rsidP="0036733C">
            <w:pPr>
              <w:rPr>
                <w:szCs w:val="21"/>
              </w:rPr>
            </w:pPr>
            <w:r w:rsidRPr="0036733C">
              <w:rPr>
                <w:rFonts w:hint="eastAsia"/>
                <w:szCs w:val="21"/>
              </w:rPr>
              <w:t>分子：</w:t>
            </w:r>
            <w:r w:rsidRPr="0036733C">
              <w:rPr>
                <w:rFonts w:hint="eastAsia"/>
                <w:szCs w:val="21"/>
              </w:rPr>
              <w:t>STEMI</w:t>
            </w:r>
            <w:r w:rsidRPr="0036733C">
              <w:rPr>
                <w:rFonts w:hint="eastAsia"/>
                <w:szCs w:val="21"/>
              </w:rPr>
              <w:t>具有直接</w:t>
            </w:r>
            <w:r w:rsidRPr="0036733C">
              <w:rPr>
                <w:rFonts w:hint="eastAsia"/>
                <w:szCs w:val="21"/>
              </w:rPr>
              <w:t>PCI-IA</w:t>
            </w:r>
            <w:r w:rsidRPr="0036733C">
              <w:rPr>
                <w:rFonts w:hint="eastAsia"/>
                <w:szCs w:val="21"/>
              </w:rPr>
              <w:t>类推荐适应证的例数</w:t>
            </w:r>
          </w:p>
          <w:p w:rsidR="003B5A7E" w:rsidRPr="0036733C" w:rsidRDefault="00FF7C54" w:rsidP="0036733C">
            <w:pPr>
              <w:rPr>
                <w:szCs w:val="21"/>
              </w:rPr>
            </w:pPr>
            <w:r w:rsidRPr="0036733C">
              <w:rPr>
                <w:rFonts w:hint="eastAsia"/>
                <w:szCs w:val="21"/>
              </w:rPr>
              <w:t>分母：同期全部发病</w:t>
            </w:r>
            <w:r w:rsidRPr="0036733C">
              <w:rPr>
                <w:rFonts w:hint="eastAsia"/>
                <w:szCs w:val="21"/>
              </w:rPr>
              <w:t>12h</w:t>
            </w:r>
            <w:r w:rsidRPr="0036733C">
              <w:rPr>
                <w:rFonts w:hint="eastAsia"/>
                <w:szCs w:val="21"/>
              </w:rPr>
              <w:t>内的</w:t>
            </w:r>
            <w:r w:rsidRPr="0036733C">
              <w:rPr>
                <w:rFonts w:hint="eastAsia"/>
                <w:szCs w:val="21"/>
              </w:rPr>
              <w:t>STEMI</w:t>
            </w:r>
            <w:r w:rsidRPr="0036733C">
              <w:rPr>
                <w:rFonts w:hint="eastAsia"/>
                <w:szCs w:val="21"/>
              </w:rPr>
              <w:t>患者出院的例数</w:t>
            </w:r>
            <w:r w:rsidRPr="0036733C">
              <w:rPr>
                <w:rFonts w:hint="eastAsia"/>
                <w:szCs w:val="21"/>
              </w:rPr>
              <w:t>"</w:t>
            </w:r>
          </w:p>
          <w:p w:rsidR="003B5A7E" w:rsidRPr="0036733C" w:rsidRDefault="00FF7C54" w:rsidP="0036733C">
            <w:pPr>
              <w:rPr>
                <w:szCs w:val="21"/>
              </w:rPr>
            </w:pPr>
            <w:r w:rsidRPr="0036733C">
              <w:rPr>
                <w:rFonts w:hint="eastAsia"/>
                <w:szCs w:val="21"/>
              </w:rPr>
              <w:t>STEMI-3.2-3</w:t>
            </w:r>
          </w:p>
          <w:p w:rsidR="003B5A7E" w:rsidRPr="0036733C" w:rsidRDefault="00FF7C54" w:rsidP="0036733C">
            <w:pPr>
              <w:rPr>
                <w:szCs w:val="21"/>
              </w:rPr>
            </w:pPr>
            <w:r w:rsidRPr="0036733C">
              <w:rPr>
                <w:rFonts w:hint="eastAsia"/>
                <w:szCs w:val="21"/>
              </w:rPr>
              <w:t>分子：急诊</w:t>
            </w:r>
            <w:r w:rsidRPr="0036733C">
              <w:rPr>
                <w:rFonts w:hint="eastAsia"/>
                <w:szCs w:val="21"/>
              </w:rPr>
              <w:t>ECG</w:t>
            </w:r>
            <w:r w:rsidRPr="0036733C">
              <w:rPr>
                <w:rFonts w:hint="eastAsia"/>
                <w:szCs w:val="21"/>
              </w:rPr>
              <w:t>确诊</w:t>
            </w:r>
            <w:r w:rsidRPr="0036733C">
              <w:rPr>
                <w:rFonts w:hint="eastAsia"/>
                <w:szCs w:val="21"/>
              </w:rPr>
              <w:t>STEMI</w:t>
            </w:r>
            <w:r w:rsidRPr="0036733C">
              <w:rPr>
                <w:rFonts w:hint="eastAsia"/>
                <w:szCs w:val="21"/>
              </w:rPr>
              <w:t>时间至</w:t>
            </w:r>
            <w:r w:rsidRPr="0036733C">
              <w:rPr>
                <w:rFonts w:hint="eastAsia"/>
                <w:szCs w:val="21"/>
              </w:rPr>
              <w:t>PCI</w:t>
            </w:r>
            <w:r w:rsidRPr="0036733C">
              <w:rPr>
                <w:rFonts w:hint="eastAsia"/>
                <w:szCs w:val="21"/>
              </w:rPr>
              <w:t>导</w:t>
            </w:r>
            <w:proofErr w:type="gramStart"/>
            <w:r w:rsidRPr="0036733C">
              <w:rPr>
                <w:rFonts w:hint="eastAsia"/>
                <w:szCs w:val="21"/>
              </w:rPr>
              <w:t>丝通过靶</w:t>
            </w:r>
            <w:proofErr w:type="gramEnd"/>
            <w:r w:rsidRPr="0036733C">
              <w:rPr>
                <w:rFonts w:hint="eastAsia"/>
                <w:szCs w:val="21"/>
              </w:rPr>
              <w:t>病变（</w:t>
            </w:r>
            <w:r w:rsidRPr="0036733C">
              <w:rPr>
                <w:rFonts w:hint="eastAsia"/>
                <w:szCs w:val="21"/>
              </w:rPr>
              <w:t>D2B</w:t>
            </w:r>
            <w:r w:rsidRPr="0036733C">
              <w:rPr>
                <w:rFonts w:hint="eastAsia"/>
                <w:szCs w:val="21"/>
              </w:rPr>
              <w:t>）时间</w:t>
            </w:r>
            <w:r w:rsidRPr="0036733C">
              <w:rPr>
                <w:rFonts w:hint="eastAsia"/>
                <w:szCs w:val="21"/>
              </w:rPr>
              <w:t>&lt;=90</w:t>
            </w:r>
            <w:r w:rsidRPr="0036733C">
              <w:rPr>
                <w:rFonts w:hint="eastAsia"/>
                <w:szCs w:val="21"/>
              </w:rPr>
              <w:t>分钟的例数</w:t>
            </w:r>
          </w:p>
          <w:p w:rsidR="003B5A7E" w:rsidRPr="0036733C" w:rsidRDefault="00FF7C54" w:rsidP="0036733C">
            <w:pPr>
              <w:rPr>
                <w:szCs w:val="21"/>
              </w:rPr>
            </w:pPr>
            <w:r w:rsidRPr="0036733C">
              <w:rPr>
                <w:rFonts w:hint="eastAsia"/>
                <w:szCs w:val="21"/>
              </w:rPr>
              <w:t>分母：同期发病</w:t>
            </w:r>
            <w:r w:rsidRPr="0036733C">
              <w:rPr>
                <w:rFonts w:hint="eastAsia"/>
                <w:szCs w:val="21"/>
              </w:rPr>
              <w:t>12h</w:t>
            </w:r>
            <w:r w:rsidRPr="0036733C">
              <w:rPr>
                <w:rFonts w:hint="eastAsia"/>
                <w:szCs w:val="21"/>
              </w:rPr>
              <w:t>内的</w:t>
            </w:r>
            <w:r w:rsidRPr="0036733C">
              <w:rPr>
                <w:rFonts w:hint="eastAsia"/>
                <w:szCs w:val="21"/>
              </w:rPr>
              <w:t>STEMI</w:t>
            </w:r>
            <w:r w:rsidRPr="0036733C">
              <w:rPr>
                <w:rFonts w:hint="eastAsia"/>
                <w:szCs w:val="21"/>
              </w:rPr>
              <w:t>实施</w:t>
            </w:r>
            <w:r w:rsidRPr="0036733C">
              <w:rPr>
                <w:rFonts w:hint="eastAsia"/>
                <w:szCs w:val="21"/>
              </w:rPr>
              <w:t>PCI</w:t>
            </w:r>
            <w:r w:rsidRPr="0036733C">
              <w:rPr>
                <w:rFonts w:hint="eastAsia"/>
                <w:szCs w:val="21"/>
              </w:rPr>
              <w:t>的例数</w:t>
            </w:r>
            <w:r w:rsidRPr="0036733C">
              <w:rPr>
                <w:rFonts w:hint="eastAsia"/>
                <w:szCs w:val="21"/>
              </w:rPr>
              <w:t>"</w:t>
            </w:r>
          </w:p>
          <w:p w:rsidR="003B5A7E" w:rsidRPr="0036733C" w:rsidRDefault="00FF7C54" w:rsidP="0036733C">
            <w:pPr>
              <w:rPr>
                <w:szCs w:val="21"/>
              </w:rPr>
            </w:pPr>
            <w:r w:rsidRPr="0036733C">
              <w:rPr>
                <w:rFonts w:hint="eastAsia"/>
                <w:szCs w:val="21"/>
              </w:rPr>
              <w:t>STEMI-3.2-4</w:t>
            </w:r>
          </w:p>
          <w:p w:rsidR="003B5A7E" w:rsidRPr="0036733C" w:rsidRDefault="00FF7C54" w:rsidP="0036733C">
            <w:pPr>
              <w:rPr>
                <w:szCs w:val="21"/>
              </w:rPr>
            </w:pPr>
            <w:r w:rsidRPr="0036733C">
              <w:rPr>
                <w:rFonts w:hint="eastAsia"/>
                <w:szCs w:val="21"/>
              </w:rPr>
              <w:lastRenderedPageBreak/>
              <w:t>分子：复杂</w:t>
            </w:r>
            <w:r w:rsidRPr="0036733C">
              <w:rPr>
                <w:rFonts w:hint="eastAsia"/>
                <w:szCs w:val="21"/>
              </w:rPr>
              <w:t>3</w:t>
            </w:r>
            <w:r w:rsidRPr="0036733C">
              <w:rPr>
                <w:rFonts w:hint="eastAsia"/>
                <w:szCs w:val="21"/>
              </w:rPr>
              <w:t>支或复杂左主干病变患者的</w:t>
            </w:r>
            <w:r w:rsidRPr="0036733C">
              <w:rPr>
                <w:rFonts w:hint="eastAsia"/>
                <w:szCs w:val="21"/>
              </w:rPr>
              <w:t>STEMI</w:t>
            </w:r>
            <w:r w:rsidRPr="0036733C">
              <w:rPr>
                <w:rFonts w:hint="eastAsia"/>
                <w:szCs w:val="21"/>
              </w:rPr>
              <w:t>例数</w:t>
            </w:r>
          </w:p>
          <w:p w:rsidR="003B5A7E" w:rsidRPr="0036733C" w:rsidRDefault="00FF7C54" w:rsidP="0036733C">
            <w:pPr>
              <w:rPr>
                <w:szCs w:val="21"/>
              </w:rPr>
            </w:pPr>
            <w:r w:rsidRPr="0036733C">
              <w:rPr>
                <w:rFonts w:hint="eastAsia"/>
                <w:szCs w:val="21"/>
              </w:rPr>
              <w:t>分母：同期发病</w:t>
            </w:r>
            <w:r w:rsidRPr="0036733C">
              <w:rPr>
                <w:rFonts w:hint="eastAsia"/>
                <w:szCs w:val="21"/>
              </w:rPr>
              <w:t>12h</w:t>
            </w:r>
            <w:r w:rsidRPr="0036733C">
              <w:rPr>
                <w:rFonts w:hint="eastAsia"/>
                <w:szCs w:val="21"/>
              </w:rPr>
              <w:t>内的</w:t>
            </w:r>
            <w:r w:rsidRPr="0036733C">
              <w:rPr>
                <w:rFonts w:hint="eastAsia"/>
                <w:szCs w:val="21"/>
              </w:rPr>
              <w:t>STEMI</w:t>
            </w:r>
            <w:r w:rsidRPr="0036733C">
              <w:rPr>
                <w:rFonts w:hint="eastAsia"/>
                <w:szCs w:val="21"/>
              </w:rPr>
              <w:t>实施</w:t>
            </w:r>
            <w:r w:rsidRPr="0036733C">
              <w:rPr>
                <w:rFonts w:hint="eastAsia"/>
                <w:szCs w:val="21"/>
              </w:rPr>
              <w:t>PCI</w:t>
            </w:r>
            <w:r w:rsidRPr="0036733C">
              <w:rPr>
                <w:rFonts w:hint="eastAsia"/>
                <w:szCs w:val="21"/>
              </w:rPr>
              <w:t>的例数</w:t>
            </w:r>
            <w:r w:rsidRPr="0036733C">
              <w:rPr>
                <w:rFonts w:hint="eastAsia"/>
                <w:szCs w:val="21"/>
              </w:rPr>
              <w:t>"</w:t>
            </w:r>
          </w:p>
          <w:p w:rsidR="003B5A7E" w:rsidRPr="0036733C" w:rsidRDefault="00FF7C54" w:rsidP="0036733C">
            <w:pPr>
              <w:rPr>
                <w:szCs w:val="21"/>
              </w:rPr>
            </w:pPr>
            <w:r w:rsidRPr="0036733C">
              <w:rPr>
                <w:rFonts w:hint="eastAsia"/>
                <w:szCs w:val="21"/>
              </w:rPr>
              <w:t>STEMI-3.2-5</w:t>
            </w:r>
          </w:p>
          <w:p w:rsidR="003B5A7E" w:rsidRPr="0036733C" w:rsidRDefault="00FF7C54" w:rsidP="0036733C">
            <w:pPr>
              <w:rPr>
                <w:szCs w:val="21"/>
              </w:rPr>
            </w:pPr>
            <w:r w:rsidRPr="0036733C">
              <w:rPr>
                <w:rFonts w:hint="eastAsia"/>
                <w:szCs w:val="21"/>
              </w:rPr>
              <w:t>分子：复杂</w:t>
            </w:r>
            <w:r w:rsidRPr="0036733C">
              <w:rPr>
                <w:rFonts w:hint="eastAsia"/>
                <w:szCs w:val="21"/>
              </w:rPr>
              <w:t>3</w:t>
            </w:r>
            <w:r w:rsidRPr="0036733C">
              <w:rPr>
                <w:rFonts w:hint="eastAsia"/>
                <w:szCs w:val="21"/>
              </w:rPr>
              <w:t>支或复杂左主干病变患者由心脏团队讨论决策的</w:t>
            </w:r>
            <w:r w:rsidRPr="0036733C">
              <w:rPr>
                <w:rFonts w:hint="eastAsia"/>
                <w:szCs w:val="21"/>
              </w:rPr>
              <w:t>STEMI</w:t>
            </w:r>
            <w:r w:rsidRPr="0036733C">
              <w:rPr>
                <w:rFonts w:hint="eastAsia"/>
                <w:szCs w:val="21"/>
              </w:rPr>
              <w:t>例数</w:t>
            </w:r>
          </w:p>
          <w:p w:rsidR="003B5A7E" w:rsidRPr="0036733C" w:rsidRDefault="00FF7C54" w:rsidP="0036733C">
            <w:pPr>
              <w:rPr>
                <w:szCs w:val="21"/>
              </w:rPr>
            </w:pPr>
            <w:r w:rsidRPr="0036733C">
              <w:rPr>
                <w:rFonts w:hint="eastAsia"/>
                <w:szCs w:val="21"/>
              </w:rPr>
              <w:t>分母：复杂</w:t>
            </w:r>
            <w:r w:rsidRPr="0036733C">
              <w:rPr>
                <w:rFonts w:hint="eastAsia"/>
                <w:szCs w:val="21"/>
              </w:rPr>
              <w:t>3</w:t>
            </w:r>
            <w:r w:rsidRPr="0036733C">
              <w:rPr>
                <w:rFonts w:hint="eastAsia"/>
                <w:szCs w:val="21"/>
              </w:rPr>
              <w:t>支或复杂左主干病变患者的</w:t>
            </w:r>
            <w:r w:rsidRPr="0036733C">
              <w:rPr>
                <w:rFonts w:hint="eastAsia"/>
                <w:szCs w:val="21"/>
              </w:rPr>
              <w:t>STEMI</w:t>
            </w:r>
            <w:r w:rsidRPr="0036733C">
              <w:rPr>
                <w:rFonts w:hint="eastAsia"/>
                <w:szCs w:val="21"/>
              </w:rPr>
              <w:t>例数</w:t>
            </w:r>
            <w:r w:rsidRPr="0036733C">
              <w:rPr>
                <w:rFonts w:hint="eastAsia"/>
                <w:szCs w:val="21"/>
              </w:rPr>
              <w:t>"</w:t>
            </w:r>
          </w:p>
          <w:p w:rsidR="003B5A7E" w:rsidRPr="0036733C" w:rsidRDefault="00FF7C54" w:rsidP="0036733C">
            <w:pPr>
              <w:rPr>
                <w:szCs w:val="21"/>
              </w:rPr>
            </w:pPr>
            <w:r w:rsidRPr="0036733C">
              <w:rPr>
                <w:rFonts w:hint="eastAsia"/>
                <w:szCs w:val="21"/>
              </w:rPr>
              <w:t>STEMI-3.2-7</w:t>
            </w:r>
          </w:p>
          <w:p w:rsidR="003B5A7E" w:rsidRPr="0036733C" w:rsidRDefault="00FF7C54" w:rsidP="0036733C">
            <w:pPr>
              <w:rPr>
                <w:szCs w:val="21"/>
              </w:rPr>
            </w:pPr>
            <w:r w:rsidRPr="0036733C">
              <w:rPr>
                <w:rFonts w:hint="eastAsia"/>
                <w:szCs w:val="21"/>
              </w:rPr>
              <w:t>分子：</w:t>
            </w:r>
            <w:r w:rsidRPr="0036733C">
              <w:rPr>
                <w:rFonts w:hint="eastAsia"/>
                <w:szCs w:val="21"/>
              </w:rPr>
              <w:t>STEMI</w:t>
            </w:r>
            <w:r w:rsidRPr="0036733C">
              <w:rPr>
                <w:rFonts w:hint="eastAsia"/>
                <w:szCs w:val="21"/>
              </w:rPr>
              <w:t>患者</w:t>
            </w:r>
            <w:r w:rsidRPr="0036733C">
              <w:rPr>
                <w:rFonts w:hint="eastAsia"/>
                <w:szCs w:val="21"/>
              </w:rPr>
              <w:t>PCI</w:t>
            </w:r>
            <w:r w:rsidRPr="0036733C">
              <w:rPr>
                <w:rFonts w:hint="eastAsia"/>
                <w:szCs w:val="21"/>
              </w:rPr>
              <w:t>治疗出现</w:t>
            </w:r>
            <w:proofErr w:type="gramStart"/>
            <w:r w:rsidRPr="0036733C">
              <w:rPr>
                <w:rFonts w:hint="eastAsia"/>
                <w:szCs w:val="21"/>
              </w:rPr>
              <w:t>术近期发</w:t>
            </w:r>
            <w:proofErr w:type="gramEnd"/>
            <w:r w:rsidRPr="0036733C">
              <w:rPr>
                <w:rFonts w:hint="eastAsia"/>
                <w:szCs w:val="21"/>
              </w:rPr>
              <w:t>症的例数</w:t>
            </w:r>
          </w:p>
          <w:p w:rsidR="003B5A7E" w:rsidRPr="0036733C" w:rsidRDefault="00FF7C54" w:rsidP="0036733C">
            <w:pPr>
              <w:rPr>
                <w:szCs w:val="21"/>
              </w:rPr>
            </w:pPr>
            <w:r w:rsidRPr="0036733C">
              <w:rPr>
                <w:rFonts w:hint="eastAsia"/>
                <w:szCs w:val="21"/>
              </w:rPr>
              <w:t>分母：同期</w:t>
            </w:r>
            <w:r w:rsidRPr="0036733C">
              <w:rPr>
                <w:rFonts w:hint="eastAsia"/>
                <w:szCs w:val="21"/>
              </w:rPr>
              <w:t>STEMI</w:t>
            </w:r>
            <w:r w:rsidRPr="0036733C">
              <w:rPr>
                <w:rFonts w:hint="eastAsia"/>
                <w:szCs w:val="21"/>
              </w:rPr>
              <w:t>实施</w:t>
            </w:r>
            <w:r w:rsidRPr="0036733C">
              <w:rPr>
                <w:rFonts w:hint="eastAsia"/>
                <w:szCs w:val="21"/>
              </w:rPr>
              <w:t>PCI</w:t>
            </w:r>
            <w:r w:rsidRPr="0036733C">
              <w:rPr>
                <w:rFonts w:hint="eastAsia"/>
                <w:szCs w:val="21"/>
              </w:rPr>
              <w:t>的例数</w:t>
            </w:r>
            <w:r w:rsidRPr="0036733C">
              <w:rPr>
                <w:rFonts w:hint="eastAsia"/>
                <w:szCs w:val="21"/>
              </w:rPr>
              <w:t>"</w:t>
            </w:r>
          </w:p>
          <w:p w:rsidR="003B5A7E" w:rsidRPr="0036733C" w:rsidRDefault="00FF7C54" w:rsidP="0036733C">
            <w:pPr>
              <w:rPr>
                <w:szCs w:val="21"/>
              </w:rPr>
            </w:pPr>
            <w:r w:rsidRPr="0036733C">
              <w:rPr>
                <w:rFonts w:hint="eastAsia"/>
                <w:szCs w:val="21"/>
              </w:rPr>
              <w:t>STEMI-3.2-8</w:t>
            </w:r>
          </w:p>
          <w:p w:rsidR="003B5A7E" w:rsidRPr="0036733C" w:rsidRDefault="00FF7C54" w:rsidP="0036733C">
            <w:pPr>
              <w:rPr>
                <w:szCs w:val="21"/>
              </w:rPr>
            </w:pPr>
            <w:r w:rsidRPr="0036733C">
              <w:rPr>
                <w:rFonts w:hint="eastAsia"/>
                <w:szCs w:val="21"/>
              </w:rPr>
              <w:t>分子：</w:t>
            </w:r>
            <w:r w:rsidRPr="0036733C">
              <w:rPr>
                <w:rFonts w:hint="eastAsia"/>
                <w:szCs w:val="21"/>
              </w:rPr>
              <w:t>STEMI</w:t>
            </w:r>
            <w:r w:rsidRPr="0036733C">
              <w:rPr>
                <w:rFonts w:hint="eastAsia"/>
                <w:szCs w:val="21"/>
              </w:rPr>
              <w:t>患者</w:t>
            </w:r>
            <w:r w:rsidRPr="0036733C">
              <w:rPr>
                <w:rFonts w:hint="eastAsia"/>
                <w:szCs w:val="21"/>
              </w:rPr>
              <w:t>PCI</w:t>
            </w:r>
            <w:r w:rsidRPr="0036733C">
              <w:rPr>
                <w:rFonts w:hint="eastAsia"/>
                <w:szCs w:val="21"/>
              </w:rPr>
              <w:t>治疗围</w:t>
            </w:r>
            <w:proofErr w:type="gramStart"/>
            <w:r w:rsidRPr="0036733C">
              <w:rPr>
                <w:rFonts w:hint="eastAsia"/>
                <w:szCs w:val="21"/>
              </w:rPr>
              <w:t>术期抗凝</w:t>
            </w:r>
            <w:proofErr w:type="gramEnd"/>
            <w:r w:rsidRPr="0036733C">
              <w:rPr>
                <w:rFonts w:hint="eastAsia"/>
                <w:szCs w:val="21"/>
              </w:rPr>
              <w:t>治疗的例数</w:t>
            </w:r>
          </w:p>
          <w:p w:rsidR="003B5A7E" w:rsidRPr="0036733C" w:rsidRDefault="00FF7C54" w:rsidP="0036733C">
            <w:pPr>
              <w:rPr>
                <w:szCs w:val="21"/>
              </w:rPr>
            </w:pPr>
            <w:r w:rsidRPr="0036733C">
              <w:rPr>
                <w:rFonts w:hint="eastAsia"/>
                <w:szCs w:val="21"/>
              </w:rPr>
              <w:t>分母：同期</w:t>
            </w:r>
            <w:r w:rsidRPr="0036733C">
              <w:rPr>
                <w:rFonts w:hint="eastAsia"/>
                <w:szCs w:val="21"/>
              </w:rPr>
              <w:t>STEMI</w:t>
            </w:r>
            <w:r w:rsidRPr="0036733C">
              <w:rPr>
                <w:rFonts w:hint="eastAsia"/>
                <w:szCs w:val="21"/>
              </w:rPr>
              <w:t>实施</w:t>
            </w:r>
            <w:r w:rsidRPr="0036733C">
              <w:rPr>
                <w:rFonts w:hint="eastAsia"/>
                <w:szCs w:val="21"/>
              </w:rPr>
              <w:t>PCI</w:t>
            </w:r>
            <w:r w:rsidRPr="0036733C">
              <w:rPr>
                <w:rFonts w:hint="eastAsia"/>
                <w:szCs w:val="21"/>
              </w:rPr>
              <w:t>的例数</w:t>
            </w:r>
            <w:r w:rsidRPr="0036733C">
              <w:rPr>
                <w:rFonts w:hint="eastAsia"/>
                <w:szCs w:val="21"/>
              </w:rPr>
              <w:t>"</w:t>
            </w:r>
          </w:p>
          <w:p w:rsidR="003B5A7E" w:rsidRPr="0036733C" w:rsidRDefault="00FF7C54" w:rsidP="0036733C">
            <w:pPr>
              <w:rPr>
                <w:szCs w:val="21"/>
              </w:rPr>
            </w:pPr>
            <w:r w:rsidRPr="0036733C">
              <w:rPr>
                <w:rFonts w:hint="eastAsia"/>
                <w:szCs w:val="21"/>
              </w:rPr>
              <w:t>STEMI-3.2-A</w:t>
            </w:r>
          </w:p>
          <w:p w:rsidR="003B5A7E" w:rsidRPr="0036733C" w:rsidRDefault="00FF7C54" w:rsidP="0036733C">
            <w:pPr>
              <w:rPr>
                <w:szCs w:val="21"/>
              </w:rPr>
            </w:pPr>
            <w:r w:rsidRPr="0036733C">
              <w:rPr>
                <w:rFonts w:hint="eastAsia"/>
                <w:szCs w:val="21"/>
              </w:rPr>
              <w:t>急诊</w:t>
            </w:r>
            <w:r w:rsidRPr="0036733C">
              <w:rPr>
                <w:rFonts w:hint="eastAsia"/>
                <w:szCs w:val="21"/>
              </w:rPr>
              <w:t>ECG</w:t>
            </w:r>
            <w:r w:rsidRPr="0036733C">
              <w:rPr>
                <w:rFonts w:hint="eastAsia"/>
                <w:szCs w:val="21"/>
              </w:rPr>
              <w:t>确诊</w:t>
            </w:r>
            <w:r w:rsidRPr="0036733C">
              <w:rPr>
                <w:rFonts w:hint="eastAsia"/>
                <w:szCs w:val="21"/>
              </w:rPr>
              <w:t>STEMI</w:t>
            </w:r>
            <w:r w:rsidRPr="0036733C">
              <w:rPr>
                <w:rFonts w:hint="eastAsia"/>
                <w:szCs w:val="21"/>
              </w:rPr>
              <w:t>时间至</w:t>
            </w:r>
            <w:r w:rsidRPr="0036733C">
              <w:rPr>
                <w:rFonts w:hint="eastAsia"/>
                <w:szCs w:val="21"/>
              </w:rPr>
              <w:t>PCI</w:t>
            </w:r>
            <w:r w:rsidRPr="0036733C">
              <w:rPr>
                <w:rFonts w:hint="eastAsia"/>
                <w:szCs w:val="21"/>
              </w:rPr>
              <w:t>导</w:t>
            </w:r>
            <w:proofErr w:type="gramStart"/>
            <w:r w:rsidRPr="0036733C">
              <w:rPr>
                <w:rFonts w:hint="eastAsia"/>
                <w:szCs w:val="21"/>
              </w:rPr>
              <w:t>丝通过靶</w:t>
            </w:r>
            <w:proofErr w:type="gramEnd"/>
            <w:r w:rsidRPr="0036733C">
              <w:rPr>
                <w:rFonts w:hint="eastAsia"/>
                <w:szCs w:val="21"/>
              </w:rPr>
              <w:t>病变（</w:t>
            </w:r>
            <w:r w:rsidRPr="0036733C">
              <w:rPr>
                <w:rFonts w:hint="eastAsia"/>
                <w:szCs w:val="21"/>
              </w:rPr>
              <w:t>D2B</w:t>
            </w:r>
            <w:r w:rsidRPr="0036733C">
              <w:rPr>
                <w:rFonts w:hint="eastAsia"/>
                <w:szCs w:val="21"/>
              </w:rPr>
              <w:t>）时间（分钟）中位数</w:t>
            </w:r>
          </w:p>
          <w:p w:rsidR="003B5A7E" w:rsidRPr="0036733C" w:rsidRDefault="00FF7C54" w:rsidP="0036733C">
            <w:pPr>
              <w:rPr>
                <w:szCs w:val="21"/>
              </w:rPr>
            </w:pPr>
            <w:r w:rsidRPr="0036733C">
              <w:rPr>
                <w:rFonts w:hint="eastAsia"/>
                <w:szCs w:val="21"/>
              </w:rPr>
              <w:t>4</w:t>
            </w:r>
            <w:r w:rsidRPr="0036733C">
              <w:rPr>
                <w:rFonts w:hint="eastAsia"/>
                <w:szCs w:val="21"/>
              </w:rPr>
              <w:t>、</w:t>
            </w:r>
            <w:r w:rsidRPr="0036733C">
              <w:rPr>
                <w:rFonts w:hint="eastAsia"/>
                <w:szCs w:val="21"/>
              </w:rPr>
              <w:t>STEMI-4</w:t>
            </w:r>
            <w:r w:rsidRPr="0036733C">
              <w:rPr>
                <w:rFonts w:hint="eastAsia"/>
                <w:szCs w:val="21"/>
              </w:rPr>
              <w:tab/>
            </w:r>
            <w:r w:rsidRPr="0036733C">
              <w:rPr>
                <w:rFonts w:hint="eastAsia"/>
                <w:szCs w:val="21"/>
              </w:rPr>
              <w:t>到达医院后β受体阻滞剂使用情况</w:t>
            </w:r>
            <w:r w:rsidRPr="0036733C">
              <w:rPr>
                <w:rFonts w:hint="eastAsia"/>
                <w:szCs w:val="21"/>
              </w:rPr>
              <w:tab/>
            </w:r>
          </w:p>
          <w:p w:rsidR="003B5A7E" w:rsidRPr="0036733C" w:rsidRDefault="00FF7C54" w:rsidP="0036733C">
            <w:pPr>
              <w:rPr>
                <w:szCs w:val="21"/>
              </w:rPr>
            </w:pPr>
            <w:r w:rsidRPr="0036733C">
              <w:rPr>
                <w:rFonts w:hint="eastAsia"/>
                <w:szCs w:val="21"/>
              </w:rPr>
              <w:t>STEMI-4-1</w:t>
            </w:r>
          </w:p>
          <w:p w:rsidR="003B5A7E" w:rsidRPr="0036733C" w:rsidRDefault="00FF7C54" w:rsidP="0036733C">
            <w:pPr>
              <w:rPr>
                <w:szCs w:val="21"/>
              </w:rPr>
            </w:pPr>
            <w:r w:rsidRPr="0036733C">
              <w:rPr>
                <w:rFonts w:hint="eastAsia"/>
                <w:szCs w:val="21"/>
              </w:rPr>
              <w:t>分子：入院</w:t>
            </w:r>
            <w:r w:rsidRPr="0036733C">
              <w:rPr>
                <w:rFonts w:hint="eastAsia"/>
                <w:szCs w:val="21"/>
              </w:rPr>
              <w:t>24h</w:t>
            </w:r>
            <w:r w:rsidRPr="0036733C">
              <w:rPr>
                <w:rFonts w:hint="eastAsia"/>
                <w:szCs w:val="21"/>
              </w:rPr>
              <w:t>内使用首剂β受体阻滞剂的</w:t>
            </w:r>
            <w:r w:rsidRPr="0036733C">
              <w:rPr>
                <w:rFonts w:hint="eastAsia"/>
                <w:szCs w:val="21"/>
              </w:rPr>
              <w:t>STEMI</w:t>
            </w:r>
            <w:r w:rsidRPr="0036733C">
              <w:rPr>
                <w:rFonts w:hint="eastAsia"/>
                <w:szCs w:val="21"/>
              </w:rPr>
              <w:t>例数</w:t>
            </w:r>
          </w:p>
          <w:p w:rsidR="003B5A7E" w:rsidRPr="0036733C" w:rsidRDefault="00FF7C54" w:rsidP="0036733C">
            <w:pPr>
              <w:rPr>
                <w:szCs w:val="21"/>
              </w:rPr>
            </w:pPr>
            <w:r w:rsidRPr="0036733C">
              <w:rPr>
                <w:rFonts w:hint="eastAsia"/>
                <w:szCs w:val="21"/>
              </w:rPr>
              <w:t>分母：同期全部</w:t>
            </w:r>
            <w:r w:rsidRPr="0036733C">
              <w:rPr>
                <w:rFonts w:hint="eastAsia"/>
                <w:szCs w:val="21"/>
              </w:rPr>
              <w:t>STEMI</w:t>
            </w:r>
            <w:r w:rsidRPr="0036733C">
              <w:rPr>
                <w:rFonts w:hint="eastAsia"/>
                <w:szCs w:val="21"/>
              </w:rPr>
              <w:t>患者出院的例数</w:t>
            </w:r>
            <w:r w:rsidRPr="0036733C">
              <w:rPr>
                <w:rFonts w:hint="eastAsia"/>
                <w:szCs w:val="21"/>
              </w:rPr>
              <w:t>"</w:t>
            </w:r>
          </w:p>
          <w:p w:rsidR="003B5A7E" w:rsidRPr="0036733C" w:rsidRDefault="00FF7C54" w:rsidP="0036733C">
            <w:pPr>
              <w:rPr>
                <w:szCs w:val="21"/>
              </w:rPr>
            </w:pPr>
            <w:r w:rsidRPr="0036733C">
              <w:rPr>
                <w:rFonts w:hint="eastAsia"/>
                <w:szCs w:val="21"/>
              </w:rPr>
              <w:t>5</w:t>
            </w:r>
            <w:r w:rsidRPr="0036733C">
              <w:rPr>
                <w:rFonts w:hint="eastAsia"/>
                <w:szCs w:val="21"/>
              </w:rPr>
              <w:t>、</w:t>
            </w:r>
            <w:r w:rsidRPr="0036733C">
              <w:rPr>
                <w:rFonts w:hint="eastAsia"/>
                <w:szCs w:val="21"/>
              </w:rPr>
              <w:t>STEMI-5</w:t>
            </w:r>
            <w:r w:rsidRPr="0036733C">
              <w:rPr>
                <w:rFonts w:hint="eastAsia"/>
                <w:szCs w:val="21"/>
              </w:rPr>
              <w:tab/>
            </w:r>
            <w:r w:rsidRPr="0036733C">
              <w:rPr>
                <w:rFonts w:hint="eastAsia"/>
                <w:szCs w:val="21"/>
              </w:rPr>
              <w:t>住院期间受体阻滞剂、双联抗血小板药物、血管紧张素转化酶抑制剂（</w:t>
            </w:r>
            <w:r w:rsidRPr="0036733C">
              <w:rPr>
                <w:rFonts w:hint="eastAsia"/>
                <w:szCs w:val="21"/>
              </w:rPr>
              <w:t>ACEI</w:t>
            </w:r>
            <w:r w:rsidRPr="0036733C">
              <w:rPr>
                <w:rFonts w:hint="eastAsia"/>
                <w:szCs w:val="21"/>
              </w:rPr>
              <w:t>）或血管紧张素受体阻断剂（</w:t>
            </w:r>
            <w:r w:rsidRPr="0036733C">
              <w:rPr>
                <w:rFonts w:hint="eastAsia"/>
                <w:szCs w:val="21"/>
              </w:rPr>
              <w:t>ARB</w:t>
            </w:r>
            <w:r w:rsidRPr="0036733C">
              <w:rPr>
                <w:rFonts w:hint="eastAsia"/>
                <w:szCs w:val="21"/>
              </w:rPr>
              <w:t>）、他</w:t>
            </w:r>
            <w:proofErr w:type="gramStart"/>
            <w:r w:rsidRPr="0036733C">
              <w:rPr>
                <w:rFonts w:hint="eastAsia"/>
                <w:szCs w:val="21"/>
              </w:rPr>
              <w:t>汀</w:t>
            </w:r>
            <w:proofErr w:type="gramEnd"/>
            <w:r w:rsidRPr="0036733C">
              <w:rPr>
                <w:rFonts w:hint="eastAsia"/>
                <w:szCs w:val="21"/>
              </w:rPr>
              <w:t>类药物使用情况</w:t>
            </w:r>
          </w:p>
          <w:p w:rsidR="003B5A7E" w:rsidRPr="0036733C" w:rsidRDefault="00FF7C54" w:rsidP="0036733C">
            <w:pPr>
              <w:rPr>
                <w:szCs w:val="21"/>
              </w:rPr>
            </w:pPr>
            <w:r w:rsidRPr="0036733C">
              <w:rPr>
                <w:rFonts w:hint="eastAsia"/>
                <w:szCs w:val="21"/>
              </w:rPr>
              <w:t>▲</w:t>
            </w:r>
            <w:r w:rsidRPr="0036733C">
              <w:rPr>
                <w:rFonts w:hint="eastAsia"/>
                <w:szCs w:val="21"/>
              </w:rPr>
              <w:t>STEMI-5-1</w:t>
            </w:r>
          </w:p>
          <w:p w:rsidR="003B5A7E" w:rsidRPr="0036733C" w:rsidRDefault="00FF7C54" w:rsidP="0036733C">
            <w:pPr>
              <w:rPr>
                <w:szCs w:val="21"/>
              </w:rPr>
            </w:pPr>
            <w:r w:rsidRPr="0036733C">
              <w:rPr>
                <w:rFonts w:hint="eastAsia"/>
                <w:szCs w:val="21"/>
              </w:rPr>
              <w:t>分子：住院期间使用双联抗血小板药的</w:t>
            </w:r>
            <w:r w:rsidRPr="0036733C">
              <w:rPr>
                <w:rFonts w:hint="eastAsia"/>
                <w:szCs w:val="21"/>
              </w:rPr>
              <w:t>STEMI</w:t>
            </w:r>
            <w:r w:rsidRPr="0036733C">
              <w:rPr>
                <w:rFonts w:hint="eastAsia"/>
                <w:szCs w:val="21"/>
              </w:rPr>
              <w:t>例数</w:t>
            </w:r>
          </w:p>
          <w:p w:rsidR="003B5A7E" w:rsidRPr="0036733C" w:rsidRDefault="00FF7C54" w:rsidP="0036733C">
            <w:pPr>
              <w:rPr>
                <w:szCs w:val="21"/>
              </w:rPr>
            </w:pPr>
            <w:r w:rsidRPr="0036733C">
              <w:rPr>
                <w:rFonts w:hint="eastAsia"/>
                <w:szCs w:val="21"/>
              </w:rPr>
              <w:t>分母：同期全部</w:t>
            </w:r>
            <w:r w:rsidRPr="0036733C">
              <w:rPr>
                <w:rFonts w:hint="eastAsia"/>
                <w:szCs w:val="21"/>
              </w:rPr>
              <w:t>STEMI</w:t>
            </w:r>
            <w:r w:rsidRPr="0036733C">
              <w:rPr>
                <w:rFonts w:hint="eastAsia"/>
                <w:szCs w:val="21"/>
              </w:rPr>
              <w:t>患者出院的例数（无使用阿司匹林禁忌证）</w:t>
            </w:r>
            <w:r w:rsidRPr="0036733C">
              <w:rPr>
                <w:rFonts w:hint="eastAsia"/>
                <w:szCs w:val="21"/>
              </w:rPr>
              <w:t>"</w:t>
            </w:r>
          </w:p>
          <w:p w:rsidR="003B5A7E" w:rsidRPr="0036733C" w:rsidRDefault="00FF7C54" w:rsidP="0036733C">
            <w:pPr>
              <w:rPr>
                <w:szCs w:val="21"/>
              </w:rPr>
            </w:pPr>
            <w:r w:rsidRPr="0036733C">
              <w:rPr>
                <w:rFonts w:hint="eastAsia"/>
                <w:szCs w:val="21"/>
              </w:rPr>
              <w:t>STEMI-5-2</w:t>
            </w:r>
          </w:p>
          <w:p w:rsidR="003B5A7E" w:rsidRPr="0036733C" w:rsidRDefault="00FF7C54" w:rsidP="0036733C">
            <w:pPr>
              <w:rPr>
                <w:szCs w:val="21"/>
              </w:rPr>
            </w:pPr>
            <w:r w:rsidRPr="0036733C">
              <w:rPr>
                <w:rFonts w:hint="eastAsia"/>
                <w:szCs w:val="21"/>
              </w:rPr>
              <w:t>分子：住院期间使用β阻滞剂的</w:t>
            </w:r>
            <w:r w:rsidRPr="0036733C">
              <w:rPr>
                <w:rFonts w:hint="eastAsia"/>
                <w:szCs w:val="21"/>
              </w:rPr>
              <w:t>STEMI</w:t>
            </w:r>
            <w:r w:rsidRPr="0036733C">
              <w:rPr>
                <w:rFonts w:hint="eastAsia"/>
                <w:szCs w:val="21"/>
              </w:rPr>
              <w:t>例数</w:t>
            </w:r>
          </w:p>
          <w:p w:rsidR="003B5A7E" w:rsidRPr="0036733C" w:rsidRDefault="00FF7C54" w:rsidP="0036733C">
            <w:pPr>
              <w:rPr>
                <w:szCs w:val="21"/>
              </w:rPr>
            </w:pPr>
            <w:r w:rsidRPr="0036733C">
              <w:rPr>
                <w:rFonts w:hint="eastAsia"/>
                <w:szCs w:val="21"/>
              </w:rPr>
              <w:t>分母：同期全部</w:t>
            </w:r>
            <w:r w:rsidRPr="0036733C">
              <w:rPr>
                <w:rFonts w:hint="eastAsia"/>
                <w:szCs w:val="21"/>
              </w:rPr>
              <w:t>STEMI</w:t>
            </w:r>
            <w:r w:rsidRPr="0036733C">
              <w:rPr>
                <w:rFonts w:hint="eastAsia"/>
                <w:szCs w:val="21"/>
              </w:rPr>
              <w:t>患者出院的例数（无使用β阻滞剂禁忌证）</w:t>
            </w:r>
            <w:r w:rsidRPr="0036733C">
              <w:rPr>
                <w:rFonts w:hint="eastAsia"/>
                <w:szCs w:val="21"/>
              </w:rPr>
              <w:t>"</w:t>
            </w:r>
          </w:p>
          <w:p w:rsidR="003B5A7E" w:rsidRPr="0036733C" w:rsidRDefault="00FF7C54" w:rsidP="0036733C">
            <w:pPr>
              <w:rPr>
                <w:szCs w:val="21"/>
              </w:rPr>
            </w:pPr>
            <w:r w:rsidRPr="0036733C">
              <w:rPr>
                <w:rFonts w:hint="eastAsia"/>
                <w:szCs w:val="21"/>
              </w:rPr>
              <w:t>STEMI-5-3</w:t>
            </w:r>
          </w:p>
          <w:p w:rsidR="003B5A7E" w:rsidRPr="0036733C" w:rsidRDefault="00FF7C54" w:rsidP="0036733C">
            <w:pPr>
              <w:rPr>
                <w:szCs w:val="21"/>
              </w:rPr>
            </w:pPr>
            <w:r w:rsidRPr="0036733C">
              <w:rPr>
                <w:rFonts w:hint="eastAsia"/>
                <w:szCs w:val="21"/>
              </w:rPr>
              <w:t>分子：住院期间使用</w:t>
            </w:r>
            <w:r w:rsidRPr="0036733C">
              <w:rPr>
                <w:rFonts w:hint="eastAsia"/>
                <w:szCs w:val="21"/>
              </w:rPr>
              <w:t>ACEI/ARB</w:t>
            </w:r>
            <w:r w:rsidRPr="0036733C">
              <w:rPr>
                <w:rFonts w:hint="eastAsia"/>
                <w:szCs w:val="21"/>
              </w:rPr>
              <w:t>的</w:t>
            </w:r>
            <w:r w:rsidRPr="0036733C">
              <w:rPr>
                <w:rFonts w:hint="eastAsia"/>
                <w:szCs w:val="21"/>
              </w:rPr>
              <w:t>STEMI</w:t>
            </w:r>
            <w:r w:rsidRPr="0036733C">
              <w:rPr>
                <w:rFonts w:hint="eastAsia"/>
                <w:szCs w:val="21"/>
              </w:rPr>
              <w:t>例数</w:t>
            </w:r>
          </w:p>
          <w:p w:rsidR="003B5A7E" w:rsidRPr="0036733C" w:rsidRDefault="00FF7C54" w:rsidP="0036733C">
            <w:pPr>
              <w:rPr>
                <w:szCs w:val="21"/>
              </w:rPr>
            </w:pPr>
            <w:r w:rsidRPr="0036733C">
              <w:rPr>
                <w:rFonts w:hint="eastAsia"/>
                <w:szCs w:val="21"/>
              </w:rPr>
              <w:t>分母：同期全部</w:t>
            </w:r>
            <w:r w:rsidRPr="0036733C">
              <w:rPr>
                <w:rFonts w:hint="eastAsia"/>
                <w:szCs w:val="21"/>
              </w:rPr>
              <w:t>STEMI</w:t>
            </w:r>
            <w:r w:rsidRPr="0036733C">
              <w:rPr>
                <w:rFonts w:hint="eastAsia"/>
                <w:szCs w:val="21"/>
              </w:rPr>
              <w:t>患者出院的例数（无使用</w:t>
            </w:r>
            <w:r w:rsidRPr="0036733C">
              <w:rPr>
                <w:rFonts w:hint="eastAsia"/>
                <w:szCs w:val="21"/>
              </w:rPr>
              <w:t>ACEI/ARB</w:t>
            </w:r>
            <w:r w:rsidRPr="0036733C">
              <w:rPr>
                <w:rFonts w:hint="eastAsia"/>
                <w:szCs w:val="21"/>
              </w:rPr>
              <w:t>禁忌证）</w:t>
            </w:r>
            <w:r w:rsidRPr="0036733C">
              <w:rPr>
                <w:rFonts w:hint="eastAsia"/>
                <w:szCs w:val="21"/>
              </w:rPr>
              <w:t>"</w:t>
            </w:r>
          </w:p>
          <w:p w:rsidR="003B5A7E" w:rsidRPr="0036733C" w:rsidRDefault="00FF7C54" w:rsidP="0036733C">
            <w:pPr>
              <w:rPr>
                <w:szCs w:val="21"/>
              </w:rPr>
            </w:pPr>
            <w:r w:rsidRPr="0036733C">
              <w:rPr>
                <w:rFonts w:hint="eastAsia"/>
                <w:szCs w:val="21"/>
              </w:rPr>
              <w:t>STEMI-5-4</w:t>
            </w:r>
          </w:p>
          <w:p w:rsidR="003B5A7E" w:rsidRPr="0036733C" w:rsidRDefault="00FF7C54" w:rsidP="0036733C">
            <w:pPr>
              <w:rPr>
                <w:szCs w:val="21"/>
              </w:rPr>
            </w:pPr>
            <w:r w:rsidRPr="0036733C">
              <w:rPr>
                <w:rFonts w:hint="eastAsia"/>
                <w:szCs w:val="21"/>
              </w:rPr>
              <w:t>分子：住院期间使用他</w:t>
            </w:r>
            <w:proofErr w:type="gramStart"/>
            <w:r w:rsidRPr="0036733C">
              <w:rPr>
                <w:rFonts w:hint="eastAsia"/>
                <w:szCs w:val="21"/>
              </w:rPr>
              <w:t>汀</w:t>
            </w:r>
            <w:proofErr w:type="gramEnd"/>
            <w:r w:rsidRPr="0036733C">
              <w:rPr>
                <w:rFonts w:hint="eastAsia"/>
                <w:szCs w:val="21"/>
              </w:rPr>
              <w:t>类药物的</w:t>
            </w:r>
            <w:r w:rsidRPr="0036733C">
              <w:rPr>
                <w:rFonts w:hint="eastAsia"/>
                <w:szCs w:val="21"/>
              </w:rPr>
              <w:t>STEMI</w:t>
            </w:r>
            <w:r w:rsidRPr="0036733C">
              <w:rPr>
                <w:rFonts w:hint="eastAsia"/>
                <w:szCs w:val="21"/>
              </w:rPr>
              <w:t>例数</w:t>
            </w:r>
          </w:p>
          <w:p w:rsidR="003B5A7E" w:rsidRPr="0036733C" w:rsidRDefault="00FF7C54" w:rsidP="0036733C">
            <w:pPr>
              <w:rPr>
                <w:szCs w:val="21"/>
              </w:rPr>
            </w:pPr>
            <w:r w:rsidRPr="0036733C">
              <w:rPr>
                <w:rFonts w:hint="eastAsia"/>
                <w:szCs w:val="21"/>
              </w:rPr>
              <w:t>分母：同期全部</w:t>
            </w:r>
            <w:r w:rsidRPr="0036733C">
              <w:rPr>
                <w:rFonts w:hint="eastAsia"/>
                <w:szCs w:val="21"/>
              </w:rPr>
              <w:t>STEMI</w:t>
            </w:r>
            <w:r w:rsidRPr="0036733C">
              <w:rPr>
                <w:rFonts w:hint="eastAsia"/>
                <w:szCs w:val="21"/>
              </w:rPr>
              <w:t>患者出院的例数（无使用他</w:t>
            </w:r>
            <w:proofErr w:type="gramStart"/>
            <w:r w:rsidRPr="0036733C">
              <w:rPr>
                <w:rFonts w:hint="eastAsia"/>
                <w:szCs w:val="21"/>
              </w:rPr>
              <w:t>汀</w:t>
            </w:r>
            <w:proofErr w:type="gramEnd"/>
            <w:r w:rsidRPr="0036733C">
              <w:rPr>
                <w:rFonts w:hint="eastAsia"/>
                <w:szCs w:val="21"/>
              </w:rPr>
              <w:t>类药物禁忌证）</w:t>
            </w:r>
            <w:r w:rsidRPr="0036733C">
              <w:rPr>
                <w:rFonts w:hint="eastAsia"/>
                <w:szCs w:val="21"/>
              </w:rPr>
              <w:t>"</w:t>
            </w:r>
          </w:p>
          <w:p w:rsidR="003B5A7E" w:rsidRPr="0036733C" w:rsidRDefault="00FF7C54" w:rsidP="0036733C">
            <w:pPr>
              <w:rPr>
                <w:szCs w:val="21"/>
              </w:rPr>
            </w:pPr>
            <w:r w:rsidRPr="0036733C">
              <w:rPr>
                <w:rFonts w:hint="eastAsia"/>
                <w:szCs w:val="21"/>
              </w:rPr>
              <w:t>6</w:t>
            </w:r>
            <w:r w:rsidRPr="0036733C">
              <w:rPr>
                <w:rFonts w:hint="eastAsia"/>
                <w:szCs w:val="21"/>
              </w:rPr>
              <w:t>、</w:t>
            </w:r>
            <w:r w:rsidRPr="0036733C">
              <w:rPr>
                <w:rFonts w:hint="eastAsia"/>
                <w:szCs w:val="21"/>
              </w:rPr>
              <w:t>STEMI-6</w:t>
            </w:r>
            <w:r w:rsidRPr="0036733C">
              <w:rPr>
                <w:rFonts w:hint="eastAsia"/>
                <w:szCs w:val="21"/>
              </w:rPr>
              <w:tab/>
            </w:r>
            <w:r w:rsidRPr="0036733C">
              <w:rPr>
                <w:rFonts w:hint="eastAsia"/>
                <w:szCs w:val="21"/>
              </w:rPr>
              <w:t>出院时β受体阻滞剂、双联抗血小板药物、</w:t>
            </w:r>
            <w:r w:rsidRPr="0036733C">
              <w:rPr>
                <w:rFonts w:hint="eastAsia"/>
                <w:szCs w:val="21"/>
              </w:rPr>
              <w:t>ACEI</w:t>
            </w:r>
            <w:r w:rsidRPr="0036733C">
              <w:rPr>
                <w:rFonts w:hint="eastAsia"/>
                <w:szCs w:val="21"/>
              </w:rPr>
              <w:t>或</w:t>
            </w:r>
            <w:r w:rsidRPr="0036733C">
              <w:rPr>
                <w:rFonts w:hint="eastAsia"/>
                <w:szCs w:val="21"/>
              </w:rPr>
              <w:t>ARB</w:t>
            </w:r>
            <w:r w:rsidRPr="0036733C">
              <w:rPr>
                <w:rFonts w:hint="eastAsia"/>
                <w:szCs w:val="21"/>
              </w:rPr>
              <w:t>、他</w:t>
            </w:r>
            <w:proofErr w:type="gramStart"/>
            <w:r w:rsidRPr="0036733C">
              <w:rPr>
                <w:rFonts w:hint="eastAsia"/>
                <w:szCs w:val="21"/>
              </w:rPr>
              <w:t>汀</w:t>
            </w:r>
            <w:proofErr w:type="gramEnd"/>
            <w:r w:rsidRPr="0036733C">
              <w:rPr>
                <w:rFonts w:hint="eastAsia"/>
                <w:szCs w:val="21"/>
              </w:rPr>
              <w:t>类药物、醛固酮受体拮抗剂使用情况</w:t>
            </w:r>
          </w:p>
          <w:p w:rsidR="003B5A7E" w:rsidRPr="0036733C" w:rsidRDefault="00FF7C54" w:rsidP="0036733C">
            <w:pPr>
              <w:rPr>
                <w:szCs w:val="21"/>
              </w:rPr>
            </w:pPr>
            <w:r w:rsidRPr="0036733C">
              <w:rPr>
                <w:rFonts w:hint="eastAsia"/>
                <w:szCs w:val="21"/>
              </w:rPr>
              <w:lastRenderedPageBreak/>
              <w:tab/>
            </w:r>
          </w:p>
          <w:p w:rsidR="003B5A7E" w:rsidRPr="0036733C" w:rsidRDefault="00FF7C54" w:rsidP="0036733C">
            <w:pPr>
              <w:rPr>
                <w:szCs w:val="21"/>
              </w:rPr>
            </w:pPr>
            <w:r w:rsidRPr="0036733C">
              <w:rPr>
                <w:rFonts w:hint="eastAsia"/>
                <w:szCs w:val="21"/>
              </w:rPr>
              <w:t>STEMI-6-1</w:t>
            </w:r>
          </w:p>
          <w:p w:rsidR="003B5A7E" w:rsidRPr="0036733C" w:rsidRDefault="00FF7C54" w:rsidP="0036733C">
            <w:pPr>
              <w:rPr>
                <w:szCs w:val="21"/>
              </w:rPr>
            </w:pPr>
            <w:r w:rsidRPr="0036733C">
              <w:rPr>
                <w:rFonts w:hint="eastAsia"/>
                <w:szCs w:val="21"/>
              </w:rPr>
              <w:t>分子：出院时带药继续使用双联抗血小板药物的</w:t>
            </w:r>
            <w:r w:rsidRPr="0036733C">
              <w:rPr>
                <w:rFonts w:hint="eastAsia"/>
                <w:szCs w:val="21"/>
              </w:rPr>
              <w:t>STEMI</w:t>
            </w:r>
            <w:r w:rsidRPr="0036733C">
              <w:rPr>
                <w:rFonts w:hint="eastAsia"/>
                <w:szCs w:val="21"/>
              </w:rPr>
              <w:t>例数</w:t>
            </w:r>
          </w:p>
          <w:p w:rsidR="003B5A7E" w:rsidRPr="0036733C" w:rsidRDefault="00FF7C54" w:rsidP="0036733C">
            <w:pPr>
              <w:rPr>
                <w:szCs w:val="21"/>
              </w:rPr>
            </w:pPr>
            <w:r w:rsidRPr="0036733C">
              <w:rPr>
                <w:rFonts w:hint="eastAsia"/>
                <w:szCs w:val="21"/>
              </w:rPr>
              <w:t>分母：同期全部</w:t>
            </w:r>
            <w:r w:rsidRPr="0036733C">
              <w:rPr>
                <w:rFonts w:hint="eastAsia"/>
                <w:szCs w:val="21"/>
              </w:rPr>
              <w:t>STEMI</w:t>
            </w:r>
            <w:r w:rsidRPr="0036733C">
              <w:rPr>
                <w:rFonts w:hint="eastAsia"/>
                <w:szCs w:val="21"/>
              </w:rPr>
              <w:t>出院例数（无使用阿司匹林禁忌证）</w:t>
            </w:r>
            <w:r w:rsidRPr="0036733C">
              <w:rPr>
                <w:rFonts w:hint="eastAsia"/>
                <w:szCs w:val="21"/>
              </w:rPr>
              <w:t>"</w:t>
            </w:r>
          </w:p>
          <w:p w:rsidR="003B5A7E" w:rsidRPr="0036733C" w:rsidRDefault="00FF7C54" w:rsidP="0036733C">
            <w:pPr>
              <w:rPr>
                <w:szCs w:val="21"/>
              </w:rPr>
            </w:pPr>
            <w:r w:rsidRPr="0036733C">
              <w:rPr>
                <w:rFonts w:hint="eastAsia"/>
                <w:szCs w:val="21"/>
              </w:rPr>
              <w:t>▲</w:t>
            </w:r>
            <w:r w:rsidRPr="0036733C">
              <w:rPr>
                <w:rFonts w:hint="eastAsia"/>
                <w:szCs w:val="21"/>
              </w:rPr>
              <w:t>STEMI-6-2</w:t>
            </w:r>
          </w:p>
          <w:p w:rsidR="003B5A7E" w:rsidRPr="0036733C" w:rsidRDefault="00FF7C54" w:rsidP="0036733C">
            <w:pPr>
              <w:rPr>
                <w:szCs w:val="21"/>
              </w:rPr>
            </w:pPr>
            <w:r w:rsidRPr="0036733C">
              <w:rPr>
                <w:rFonts w:hint="eastAsia"/>
                <w:szCs w:val="21"/>
              </w:rPr>
              <w:t>分子：出院时带药继续使用β阻滞剂的</w:t>
            </w:r>
            <w:r w:rsidRPr="0036733C">
              <w:rPr>
                <w:rFonts w:hint="eastAsia"/>
                <w:szCs w:val="21"/>
              </w:rPr>
              <w:t>STEMI</w:t>
            </w:r>
            <w:r w:rsidRPr="0036733C">
              <w:rPr>
                <w:rFonts w:hint="eastAsia"/>
                <w:szCs w:val="21"/>
              </w:rPr>
              <w:t>例数</w:t>
            </w:r>
          </w:p>
          <w:p w:rsidR="003B5A7E" w:rsidRPr="0036733C" w:rsidRDefault="00FF7C54" w:rsidP="0036733C">
            <w:pPr>
              <w:rPr>
                <w:szCs w:val="21"/>
              </w:rPr>
            </w:pPr>
            <w:r w:rsidRPr="0036733C">
              <w:rPr>
                <w:rFonts w:hint="eastAsia"/>
                <w:szCs w:val="21"/>
              </w:rPr>
              <w:t>分母：同期全部</w:t>
            </w:r>
            <w:r w:rsidRPr="0036733C">
              <w:rPr>
                <w:rFonts w:hint="eastAsia"/>
                <w:szCs w:val="21"/>
              </w:rPr>
              <w:t>STEMI</w:t>
            </w:r>
            <w:r w:rsidRPr="0036733C">
              <w:rPr>
                <w:rFonts w:hint="eastAsia"/>
                <w:szCs w:val="21"/>
              </w:rPr>
              <w:t>出院例数（无使用β阻滞剂禁忌证）</w:t>
            </w:r>
            <w:r w:rsidRPr="0036733C">
              <w:rPr>
                <w:rFonts w:hint="eastAsia"/>
                <w:szCs w:val="21"/>
              </w:rPr>
              <w:t>"</w:t>
            </w:r>
          </w:p>
          <w:p w:rsidR="003B5A7E" w:rsidRPr="0036733C" w:rsidRDefault="00FF7C54" w:rsidP="0036733C">
            <w:pPr>
              <w:rPr>
                <w:szCs w:val="21"/>
              </w:rPr>
            </w:pPr>
            <w:r w:rsidRPr="0036733C">
              <w:rPr>
                <w:rFonts w:hint="eastAsia"/>
                <w:szCs w:val="21"/>
              </w:rPr>
              <w:t>STEMI-6-3</w:t>
            </w:r>
          </w:p>
          <w:p w:rsidR="003B5A7E" w:rsidRPr="0036733C" w:rsidRDefault="00FF7C54" w:rsidP="0036733C">
            <w:pPr>
              <w:rPr>
                <w:szCs w:val="21"/>
              </w:rPr>
            </w:pPr>
            <w:r w:rsidRPr="0036733C">
              <w:rPr>
                <w:rFonts w:hint="eastAsia"/>
                <w:szCs w:val="21"/>
              </w:rPr>
              <w:t>分子：出院时带药继续使用</w:t>
            </w:r>
            <w:r w:rsidRPr="0036733C">
              <w:rPr>
                <w:rFonts w:hint="eastAsia"/>
                <w:szCs w:val="21"/>
              </w:rPr>
              <w:t>ACEI/ARB</w:t>
            </w:r>
            <w:r w:rsidRPr="0036733C">
              <w:rPr>
                <w:rFonts w:hint="eastAsia"/>
                <w:szCs w:val="21"/>
              </w:rPr>
              <w:t>的</w:t>
            </w:r>
            <w:r w:rsidRPr="0036733C">
              <w:rPr>
                <w:rFonts w:hint="eastAsia"/>
                <w:szCs w:val="21"/>
              </w:rPr>
              <w:t>STEMI</w:t>
            </w:r>
            <w:r w:rsidRPr="0036733C">
              <w:rPr>
                <w:rFonts w:hint="eastAsia"/>
                <w:szCs w:val="21"/>
              </w:rPr>
              <w:t>例数</w:t>
            </w:r>
          </w:p>
          <w:p w:rsidR="003B5A7E" w:rsidRPr="0036733C" w:rsidRDefault="00FF7C54" w:rsidP="0036733C">
            <w:pPr>
              <w:rPr>
                <w:szCs w:val="21"/>
              </w:rPr>
            </w:pPr>
            <w:r w:rsidRPr="0036733C">
              <w:rPr>
                <w:rFonts w:hint="eastAsia"/>
                <w:szCs w:val="21"/>
              </w:rPr>
              <w:t>分母：同期全部</w:t>
            </w:r>
            <w:r w:rsidRPr="0036733C">
              <w:rPr>
                <w:rFonts w:hint="eastAsia"/>
                <w:szCs w:val="21"/>
              </w:rPr>
              <w:t>STEMI</w:t>
            </w:r>
            <w:r w:rsidRPr="0036733C">
              <w:rPr>
                <w:rFonts w:hint="eastAsia"/>
                <w:szCs w:val="21"/>
              </w:rPr>
              <w:t>出院例数（无使用</w:t>
            </w:r>
            <w:r w:rsidRPr="0036733C">
              <w:rPr>
                <w:rFonts w:hint="eastAsia"/>
                <w:szCs w:val="21"/>
              </w:rPr>
              <w:t>ACEI/ARB</w:t>
            </w:r>
            <w:r w:rsidRPr="0036733C">
              <w:rPr>
                <w:rFonts w:hint="eastAsia"/>
                <w:szCs w:val="21"/>
              </w:rPr>
              <w:t>禁忌证）</w:t>
            </w:r>
            <w:r w:rsidRPr="0036733C">
              <w:rPr>
                <w:rFonts w:hint="eastAsia"/>
                <w:szCs w:val="21"/>
              </w:rPr>
              <w:t>"</w:t>
            </w:r>
          </w:p>
          <w:p w:rsidR="003B5A7E" w:rsidRPr="0036733C" w:rsidRDefault="00FF7C54" w:rsidP="0036733C">
            <w:pPr>
              <w:rPr>
                <w:szCs w:val="21"/>
              </w:rPr>
            </w:pPr>
            <w:r w:rsidRPr="0036733C">
              <w:rPr>
                <w:rFonts w:hint="eastAsia"/>
                <w:szCs w:val="21"/>
              </w:rPr>
              <w:t>STEMI-6-4</w:t>
            </w:r>
          </w:p>
          <w:p w:rsidR="003B5A7E" w:rsidRPr="0036733C" w:rsidRDefault="00FF7C54" w:rsidP="0036733C">
            <w:pPr>
              <w:rPr>
                <w:szCs w:val="21"/>
              </w:rPr>
            </w:pPr>
            <w:r w:rsidRPr="0036733C">
              <w:rPr>
                <w:rFonts w:hint="eastAsia"/>
                <w:szCs w:val="21"/>
              </w:rPr>
              <w:t>分子：出院时带药继续使用他</w:t>
            </w:r>
            <w:proofErr w:type="gramStart"/>
            <w:r w:rsidRPr="0036733C">
              <w:rPr>
                <w:rFonts w:hint="eastAsia"/>
                <w:szCs w:val="21"/>
              </w:rPr>
              <w:t>汀</w:t>
            </w:r>
            <w:proofErr w:type="gramEnd"/>
            <w:r w:rsidRPr="0036733C">
              <w:rPr>
                <w:rFonts w:hint="eastAsia"/>
                <w:szCs w:val="21"/>
              </w:rPr>
              <w:t>类药物的</w:t>
            </w:r>
            <w:r w:rsidRPr="0036733C">
              <w:rPr>
                <w:rFonts w:hint="eastAsia"/>
                <w:szCs w:val="21"/>
              </w:rPr>
              <w:t>STEMI</w:t>
            </w:r>
            <w:r w:rsidRPr="0036733C">
              <w:rPr>
                <w:rFonts w:hint="eastAsia"/>
                <w:szCs w:val="21"/>
              </w:rPr>
              <w:t>例数</w:t>
            </w:r>
          </w:p>
          <w:p w:rsidR="003B5A7E" w:rsidRPr="0036733C" w:rsidRDefault="00FF7C54" w:rsidP="0036733C">
            <w:pPr>
              <w:rPr>
                <w:szCs w:val="21"/>
              </w:rPr>
            </w:pPr>
            <w:r w:rsidRPr="0036733C">
              <w:rPr>
                <w:rFonts w:hint="eastAsia"/>
                <w:szCs w:val="21"/>
              </w:rPr>
              <w:t>分母：同期全部</w:t>
            </w:r>
            <w:r w:rsidRPr="0036733C">
              <w:rPr>
                <w:rFonts w:hint="eastAsia"/>
                <w:szCs w:val="21"/>
              </w:rPr>
              <w:t>STEMI</w:t>
            </w:r>
            <w:r w:rsidRPr="0036733C">
              <w:rPr>
                <w:rFonts w:hint="eastAsia"/>
                <w:szCs w:val="21"/>
              </w:rPr>
              <w:t>出院例数（无使用他</w:t>
            </w:r>
            <w:proofErr w:type="gramStart"/>
            <w:r w:rsidRPr="0036733C">
              <w:rPr>
                <w:rFonts w:hint="eastAsia"/>
                <w:szCs w:val="21"/>
              </w:rPr>
              <w:t>汀</w:t>
            </w:r>
            <w:proofErr w:type="gramEnd"/>
            <w:r w:rsidRPr="0036733C">
              <w:rPr>
                <w:rFonts w:hint="eastAsia"/>
                <w:szCs w:val="21"/>
              </w:rPr>
              <w:t>类药物禁忌证）</w:t>
            </w:r>
            <w:r w:rsidRPr="0036733C">
              <w:rPr>
                <w:rFonts w:hint="eastAsia"/>
                <w:szCs w:val="21"/>
              </w:rPr>
              <w:t>"</w:t>
            </w:r>
          </w:p>
          <w:p w:rsidR="003B5A7E" w:rsidRPr="0036733C" w:rsidRDefault="00FF7C54" w:rsidP="0036733C">
            <w:pPr>
              <w:rPr>
                <w:szCs w:val="21"/>
              </w:rPr>
            </w:pPr>
            <w:r w:rsidRPr="0036733C">
              <w:rPr>
                <w:rFonts w:hint="eastAsia"/>
                <w:szCs w:val="21"/>
              </w:rPr>
              <w:t>▲</w:t>
            </w:r>
            <w:r w:rsidRPr="0036733C">
              <w:rPr>
                <w:rFonts w:hint="eastAsia"/>
                <w:szCs w:val="21"/>
              </w:rPr>
              <w:t>STEMI-6-5</w:t>
            </w:r>
          </w:p>
          <w:p w:rsidR="003B5A7E" w:rsidRPr="0036733C" w:rsidRDefault="00FF7C54" w:rsidP="0036733C">
            <w:pPr>
              <w:rPr>
                <w:szCs w:val="21"/>
              </w:rPr>
            </w:pPr>
            <w:r w:rsidRPr="0036733C">
              <w:rPr>
                <w:rFonts w:hint="eastAsia"/>
                <w:szCs w:val="21"/>
              </w:rPr>
              <w:t>分子：出院时带药继续使用醛固酮类药物的</w:t>
            </w:r>
            <w:r w:rsidRPr="0036733C">
              <w:rPr>
                <w:rFonts w:hint="eastAsia"/>
                <w:szCs w:val="21"/>
              </w:rPr>
              <w:t>STEMI</w:t>
            </w:r>
            <w:r w:rsidRPr="0036733C">
              <w:rPr>
                <w:rFonts w:hint="eastAsia"/>
                <w:szCs w:val="21"/>
              </w:rPr>
              <w:t>例数</w:t>
            </w:r>
          </w:p>
          <w:p w:rsidR="003B5A7E" w:rsidRPr="0036733C" w:rsidRDefault="00FF7C54" w:rsidP="0036733C">
            <w:pPr>
              <w:rPr>
                <w:szCs w:val="21"/>
              </w:rPr>
            </w:pPr>
            <w:r w:rsidRPr="0036733C">
              <w:rPr>
                <w:rFonts w:hint="eastAsia"/>
                <w:szCs w:val="21"/>
              </w:rPr>
              <w:t>分母：同期全部</w:t>
            </w:r>
            <w:r w:rsidRPr="0036733C">
              <w:rPr>
                <w:rFonts w:hint="eastAsia"/>
                <w:szCs w:val="21"/>
              </w:rPr>
              <w:t>STEMI</w:t>
            </w:r>
            <w:r w:rsidRPr="0036733C">
              <w:rPr>
                <w:rFonts w:hint="eastAsia"/>
                <w:szCs w:val="21"/>
              </w:rPr>
              <w:t>出院例数（无使用醛固酮类药物忌症）</w:t>
            </w:r>
            <w:r w:rsidRPr="0036733C">
              <w:rPr>
                <w:rFonts w:hint="eastAsia"/>
                <w:szCs w:val="21"/>
              </w:rPr>
              <w:t>"</w:t>
            </w:r>
          </w:p>
          <w:p w:rsidR="003B5A7E" w:rsidRPr="0036733C" w:rsidRDefault="00FF7C54" w:rsidP="0036733C">
            <w:pPr>
              <w:rPr>
                <w:szCs w:val="21"/>
              </w:rPr>
            </w:pPr>
            <w:r w:rsidRPr="0036733C">
              <w:rPr>
                <w:rFonts w:hint="eastAsia"/>
                <w:szCs w:val="21"/>
              </w:rPr>
              <w:t>7</w:t>
            </w:r>
            <w:r w:rsidRPr="0036733C">
              <w:rPr>
                <w:rFonts w:hint="eastAsia"/>
                <w:szCs w:val="21"/>
              </w:rPr>
              <w:t>、</w:t>
            </w:r>
            <w:r w:rsidRPr="0036733C">
              <w:rPr>
                <w:rFonts w:hint="eastAsia"/>
                <w:szCs w:val="21"/>
              </w:rPr>
              <w:t>STEMI-7</w:t>
            </w:r>
            <w:r w:rsidRPr="0036733C">
              <w:rPr>
                <w:rFonts w:hint="eastAsia"/>
                <w:szCs w:val="21"/>
              </w:rPr>
              <w:tab/>
            </w:r>
            <w:r w:rsidRPr="0036733C">
              <w:rPr>
                <w:rFonts w:hint="eastAsia"/>
                <w:szCs w:val="21"/>
              </w:rPr>
              <w:t>血脂评价实施情况</w:t>
            </w:r>
            <w:r w:rsidRPr="0036733C">
              <w:rPr>
                <w:rFonts w:hint="eastAsia"/>
                <w:szCs w:val="21"/>
              </w:rPr>
              <w:tab/>
            </w:r>
          </w:p>
          <w:p w:rsidR="003B5A7E" w:rsidRPr="0036733C" w:rsidRDefault="00FF7C54" w:rsidP="0036733C">
            <w:pPr>
              <w:rPr>
                <w:szCs w:val="21"/>
              </w:rPr>
            </w:pPr>
            <w:r w:rsidRPr="0036733C">
              <w:rPr>
                <w:rFonts w:hint="eastAsia"/>
                <w:szCs w:val="21"/>
              </w:rPr>
              <w:t>▲</w:t>
            </w:r>
            <w:r w:rsidRPr="0036733C">
              <w:rPr>
                <w:rFonts w:hint="eastAsia"/>
                <w:szCs w:val="21"/>
              </w:rPr>
              <w:t>STEMI-7-1</w:t>
            </w:r>
          </w:p>
          <w:p w:rsidR="003B5A7E" w:rsidRPr="0036733C" w:rsidRDefault="00FF7C54" w:rsidP="0036733C">
            <w:pPr>
              <w:rPr>
                <w:szCs w:val="21"/>
              </w:rPr>
            </w:pPr>
            <w:r w:rsidRPr="0036733C">
              <w:rPr>
                <w:rFonts w:hint="eastAsia"/>
                <w:szCs w:val="21"/>
              </w:rPr>
              <w:t>分子：住院期间进行血脂评价（</w:t>
            </w:r>
            <w:r w:rsidRPr="0036733C">
              <w:rPr>
                <w:rFonts w:hint="eastAsia"/>
                <w:szCs w:val="21"/>
              </w:rPr>
              <w:t>LDL</w:t>
            </w:r>
            <w:r w:rsidRPr="0036733C">
              <w:rPr>
                <w:rFonts w:hint="eastAsia"/>
                <w:szCs w:val="21"/>
              </w:rPr>
              <w:t>）的</w:t>
            </w:r>
            <w:r w:rsidRPr="0036733C">
              <w:rPr>
                <w:rFonts w:hint="eastAsia"/>
                <w:szCs w:val="21"/>
              </w:rPr>
              <w:t>STEMI</w:t>
            </w:r>
            <w:r w:rsidRPr="0036733C">
              <w:rPr>
                <w:rFonts w:hint="eastAsia"/>
                <w:szCs w:val="21"/>
              </w:rPr>
              <w:t>例数</w:t>
            </w:r>
          </w:p>
          <w:p w:rsidR="003B5A7E" w:rsidRPr="0036733C" w:rsidRDefault="00FF7C54" w:rsidP="0036733C">
            <w:pPr>
              <w:rPr>
                <w:szCs w:val="21"/>
              </w:rPr>
            </w:pPr>
            <w:r w:rsidRPr="0036733C">
              <w:rPr>
                <w:rFonts w:hint="eastAsia"/>
                <w:szCs w:val="21"/>
              </w:rPr>
              <w:t>分母：同期全部</w:t>
            </w:r>
            <w:r w:rsidRPr="0036733C">
              <w:rPr>
                <w:rFonts w:hint="eastAsia"/>
                <w:szCs w:val="21"/>
              </w:rPr>
              <w:t>STEMI</w:t>
            </w:r>
            <w:r w:rsidRPr="0036733C">
              <w:rPr>
                <w:rFonts w:hint="eastAsia"/>
                <w:szCs w:val="21"/>
              </w:rPr>
              <w:t>患者出院的例数</w:t>
            </w:r>
            <w:r w:rsidRPr="0036733C">
              <w:rPr>
                <w:rFonts w:hint="eastAsia"/>
                <w:szCs w:val="21"/>
              </w:rPr>
              <w:t>"</w:t>
            </w:r>
          </w:p>
          <w:p w:rsidR="003B5A7E" w:rsidRPr="0036733C" w:rsidRDefault="00FF7C54" w:rsidP="0036733C">
            <w:pPr>
              <w:rPr>
                <w:szCs w:val="21"/>
              </w:rPr>
            </w:pPr>
            <w:r w:rsidRPr="0036733C">
              <w:rPr>
                <w:rFonts w:hint="eastAsia"/>
                <w:szCs w:val="21"/>
              </w:rPr>
              <w:t>STEMI-7-2</w:t>
            </w:r>
          </w:p>
          <w:p w:rsidR="003B5A7E" w:rsidRPr="0036733C" w:rsidRDefault="00FF7C54" w:rsidP="0036733C">
            <w:pPr>
              <w:rPr>
                <w:szCs w:val="21"/>
              </w:rPr>
            </w:pPr>
            <w:r w:rsidRPr="0036733C">
              <w:rPr>
                <w:rFonts w:hint="eastAsia"/>
                <w:szCs w:val="21"/>
              </w:rPr>
              <w:t>分子：住院期间使用他</w:t>
            </w:r>
            <w:proofErr w:type="gramStart"/>
            <w:r w:rsidRPr="0036733C">
              <w:rPr>
                <w:rFonts w:hint="eastAsia"/>
                <w:szCs w:val="21"/>
              </w:rPr>
              <w:t>汀</w:t>
            </w:r>
            <w:proofErr w:type="gramEnd"/>
            <w:r w:rsidRPr="0036733C">
              <w:rPr>
                <w:rFonts w:hint="eastAsia"/>
                <w:szCs w:val="21"/>
              </w:rPr>
              <w:t>类药物治疗的</w:t>
            </w:r>
            <w:r w:rsidRPr="0036733C">
              <w:rPr>
                <w:rFonts w:hint="eastAsia"/>
                <w:szCs w:val="21"/>
              </w:rPr>
              <w:t>STEMI</w:t>
            </w:r>
            <w:r w:rsidRPr="0036733C">
              <w:rPr>
                <w:rFonts w:hint="eastAsia"/>
                <w:szCs w:val="21"/>
              </w:rPr>
              <w:t>例数</w:t>
            </w:r>
          </w:p>
          <w:p w:rsidR="003B5A7E" w:rsidRPr="0036733C" w:rsidRDefault="00FF7C54" w:rsidP="0036733C">
            <w:pPr>
              <w:rPr>
                <w:szCs w:val="21"/>
              </w:rPr>
            </w:pPr>
            <w:r w:rsidRPr="0036733C">
              <w:rPr>
                <w:rFonts w:hint="eastAsia"/>
                <w:szCs w:val="21"/>
              </w:rPr>
              <w:t>分母：同期全部</w:t>
            </w:r>
            <w:r w:rsidRPr="0036733C">
              <w:rPr>
                <w:rFonts w:hint="eastAsia"/>
                <w:szCs w:val="21"/>
              </w:rPr>
              <w:t>STEMI</w:t>
            </w:r>
            <w:r w:rsidRPr="0036733C">
              <w:rPr>
                <w:rFonts w:hint="eastAsia"/>
                <w:szCs w:val="21"/>
              </w:rPr>
              <w:t>患者出院的例数</w:t>
            </w:r>
            <w:r w:rsidRPr="0036733C">
              <w:rPr>
                <w:rFonts w:hint="eastAsia"/>
                <w:szCs w:val="21"/>
              </w:rPr>
              <w:t>"</w:t>
            </w:r>
          </w:p>
          <w:p w:rsidR="003B5A7E" w:rsidRPr="0036733C" w:rsidRDefault="00FF7C54" w:rsidP="0036733C">
            <w:pPr>
              <w:rPr>
                <w:szCs w:val="21"/>
              </w:rPr>
            </w:pPr>
            <w:r w:rsidRPr="0036733C">
              <w:rPr>
                <w:rFonts w:hint="eastAsia"/>
                <w:szCs w:val="21"/>
              </w:rPr>
              <w:t>8</w:t>
            </w:r>
            <w:r w:rsidRPr="0036733C">
              <w:rPr>
                <w:rFonts w:hint="eastAsia"/>
                <w:szCs w:val="21"/>
              </w:rPr>
              <w:t>、</w:t>
            </w:r>
            <w:r w:rsidRPr="0036733C">
              <w:rPr>
                <w:rFonts w:hint="eastAsia"/>
                <w:szCs w:val="21"/>
              </w:rPr>
              <w:t>STEMI-8</w:t>
            </w:r>
            <w:r w:rsidRPr="0036733C">
              <w:rPr>
                <w:rFonts w:hint="eastAsia"/>
                <w:szCs w:val="21"/>
              </w:rPr>
              <w:tab/>
            </w:r>
            <w:r w:rsidRPr="0036733C">
              <w:rPr>
                <w:rFonts w:hint="eastAsia"/>
                <w:szCs w:val="21"/>
              </w:rPr>
              <w:t>住院期间为患者提供健康教育与出院时提供教育告知五要素情况</w:t>
            </w:r>
            <w:r w:rsidRPr="0036733C">
              <w:rPr>
                <w:rFonts w:hint="eastAsia"/>
                <w:szCs w:val="21"/>
              </w:rPr>
              <w:tab/>
            </w:r>
          </w:p>
          <w:p w:rsidR="003B5A7E" w:rsidRPr="0036733C" w:rsidRDefault="00FF7C54" w:rsidP="0036733C">
            <w:pPr>
              <w:rPr>
                <w:szCs w:val="21"/>
              </w:rPr>
            </w:pPr>
            <w:r w:rsidRPr="0036733C">
              <w:rPr>
                <w:rFonts w:hint="eastAsia"/>
                <w:szCs w:val="21"/>
              </w:rPr>
              <w:t xml:space="preserve">STEMI-8.1 </w:t>
            </w:r>
            <w:r w:rsidRPr="0036733C">
              <w:rPr>
                <w:rFonts w:hint="eastAsia"/>
                <w:szCs w:val="21"/>
              </w:rPr>
              <w:t>住院期间急性期康复和出院后稳定期的心脏康复</w:t>
            </w:r>
            <w:r w:rsidRPr="0036733C">
              <w:rPr>
                <w:rFonts w:hint="eastAsia"/>
                <w:szCs w:val="21"/>
              </w:rPr>
              <w:tab/>
            </w:r>
          </w:p>
          <w:p w:rsidR="003B5A7E" w:rsidRPr="0036733C" w:rsidRDefault="00FF7C54" w:rsidP="0036733C">
            <w:pPr>
              <w:rPr>
                <w:szCs w:val="21"/>
              </w:rPr>
            </w:pPr>
            <w:r w:rsidRPr="0036733C">
              <w:rPr>
                <w:rFonts w:hint="eastAsia"/>
                <w:szCs w:val="21"/>
              </w:rPr>
              <w:t>STEMI-8.1-1</w:t>
            </w:r>
          </w:p>
          <w:p w:rsidR="003B5A7E" w:rsidRPr="0036733C" w:rsidRDefault="00FF7C54" w:rsidP="0036733C">
            <w:pPr>
              <w:rPr>
                <w:szCs w:val="21"/>
              </w:rPr>
            </w:pPr>
            <w:r w:rsidRPr="0036733C">
              <w:rPr>
                <w:rFonts w:hint="eastAsia"/>
                <w:szCs w:val="21"/>
              </w:rPr>
              <w:t>分子：住院期间急性期实施康复的信息的</w:t>
            </w:r>
            <w:r w:rsidRPr="0036733C">
              <w:rPr>
                <w:rFonts w:hint="eastAsia"/>
                <w:szCs w:val="21"/>
              </w:rPr>
              <w:t>STEMI</w:t>
            </w:r>
            <w:r w:rsidRPr="0036733C">
              <w:rPr>
                <w:rFonts w:hint="eastAsia"/>
                <w:szCs w:val="21"/>
              </w:rPr>
              <w:t>例数</w:t>
            </w:r>
          </w:p>
          <w:p w:rsidR="003B5A7E" w:rsidRPr="0036733C" w:rsidRDefault="00FF7C54" w:rsidP="0036733C">
            <w:pPr>
              <w:rPr>
                <w:szCs w:val="21"/>
              </w:rPr>
            </w:pPr>
            <w:r w:rsidRPr="0036733C">
              <w:rPr>
                <w:rFonts w:hint="eastAsia"/>
                <w:szCs w:val="21"/>
              </w:rPr>
              <w:t>分母：同期全部</w:t>
            </w:r>
            <w:r w:rsidRPr="0036733C">
              <w:rPr>
                <w:rFonts w:hint="eastAsia"/>
                <w:szCs w:val="21"/>
              </w:rPr>
              <w:t>STEMI</w:t>
            </w:r>
            <w:r w:rsidRPr="0036733C">
              <w:rPr>
                <w:rFonts w:hint="eastAsia"/>
                <w:szCs w:val="21"/>
              </w:rPr>
              <w:t>患者出院的例数</w:t>
            </w:r>
            <w:r w:rsidRPr="0036733C">
              <w:rPr>
                <w:rFonts w:hint="eastAsia"/>
                <w:szCs w:val="21"/>
              </w:rPr>
              <w:t>"</w:t>
            </w:r>
          </w:p>
          <w:p w:rsidR="003B5A7E" w:rsidRPr="0036733C" w:rsidRDefault="00FF7C54" w:rsidP="0036733C">
            <w:pPr>
              <w:rPr>
                <w:szCs w:val="21"/>
              </w:rPr>
            </w:pPr>
            <w:r w:rsidRPr="0036733C">
              <w:rPr>
                <w:rFonts w:hint="eastAsia"/>
                <w:szCs w:val="21"/>
              </w:rPr>
              <w:t>STEMI-8.1-2</w:t>
            </w:r>
          </w:p>
          <w:p w:rsidR="003B5A7E" w:rsidRPr="0036733C" w:rsidRDefault="00FF7C54" w:rsidP="0036733C">
            <w:pPr>
              <w:rPr>
                <w:szCs w:val="21"/>
              </w:rPr>
            </w:pPr>
            <w:r w:rsidRPr="0036733C">
              <w:rPr>
                <w:rFonts w:hint="eastAsia"/>
                <w:szCs w:val="21"/>
              </w:rPr>
              <w:t>分子：出院后告知稳定期实施心脏康复治疗的</w:t>
            </w:r>
            <w:r w:rsidRPr="0036733C">
              <w:rPr>
                <w:rFonts w:hint="eastAsia"/>
                <w:szCs w:val="21"/>
              </w:rPr>
              <w:t>STEMI</w:t>
            </w:r>
            <w:r w:rsidRPr="0036733C">
              <w:rPr>
                <w:rFonts w:hint="eastAsia"/>
                <w:szCs w:val="21"/>
              </w:rPr>
              <w:t>例数</w:t>
            </w:r>
          </w:p>
          <w:p w:rsidR="003B5A7E" w:rsidRPr="0036733C" w:rsidRDefault="00FF7C54" w:rsidP="0036733C">
            <w:pPr>
              <w:rPr>
                <w:szCs w:val="21"/>
              </w:rPr>
            </w:pPr>
            <w:r w:rsidRPr="0036733C">
              <w:rPr>
                <w:rFonts w:hint="eastAsia"/>
                <w:szCs w:val="21"/>
              </w:rPr>
              <w:lastRenderedPageBreak/>
              <w:t>分母：同期全部</w:t>
            </w:r>
            <w:r w:rsidRPr="0036733C">
              <w:rPr>
                <w:rFonts w:hint="eastAsia"/>
                <w:szCs w:val="21"/>
              </w:rPr>
              <w:t>STEMI</w:t>
            </w:r>
            <w:r w:rsidRPr="0036733C">
              <w:rPr>
                <w:rFonts w:hint="eastAsia"/>
                <w:szCs w:val="21"/>
              </w:rPr>
              <w:t>患者出院的例数</w:t>
            </w:r>
            <w:r w:rsidRPr="0036733C">
              <w:rPr>
                <w:rFonts w:hint="eastAsia"/>
                <w:szCs w:val="21"/>
              </w:rPr>
              <w:t>"</w:t>
            </w:r>
          </w:p>
          <w:p w:rsidR="003B5A7E" w:rsidRPr="0036733C" w:rsidRDefault="00FF7C54" w:rsidP="0036733C">
            <w:pPr>
              <w:rPr>
                <w:szCs w:val="21"/>
              </w:rPr>
            </w:pPr>
            <w:r w:rsidRPr="0036733C">
              <w:rPr>
                <w:rFonts w:hint="eastAsia"/>
                <w:szCs w:val="21"/>
              </w:rPr>
              <w:t>STEMI-8.2</w:t>
            </w:r>
          </w:p>
          <w:p w:rsidR="003B5A7E" w:rsidRPr="0036733C" w:rsidRDefault="00FF7C54" w:rsidP="0036733C">
            <w:pPr>
              <w:rPr>
                <w:szCs w:val="21"/>
              </w:rPr>
            </w:pPr>
            <w:r w:rsidRPr="0036733C">
              <w:rPr>
                <w:rFonts w:hint="eastAsia"/>
                <w:szCs w:val="21"/>
              </w:rPr>
              <w:t>控制危险因素与戒烟</w:t>
            </w:r>
            <w:r w:rsidRPr="0036733C">
              <w:rPr>
                <w:rFonts w:hint="eastAsia"/>
                <w:szCs w:val="21"/>
              </w:rPr>
              <w:tab/>
            </w:r>
          </w:p>
          <w:p w:rsidR="003B5A7E" w:rsidRPr="0036733C" w:rsidRDefault="00FF7C54" w:rsidP="0036733C">
            <w:pPr>
              <w:rPr>
                <w:szCs w:val="21"/>
              </w:rPr>
            </w:pPr>
            <w:r w:rsidRPr="0036733C">
              <w:rPr>
                <w:rFonts w:hint="eastAsia"/>
                <w:szCs w:val="21"/>
              </w:rPr>
              <w:t>STEMI-8.2-1</w:t>
            </w:r>
          </w:p>
          <w:p w:rsidR="003B5A7E" w:rsidRPr="0036733C" w:rsidRDefault="00FF7C54" w:rsidP="0036733C">
            <w:pPr>
              <w:rPr>
                <w:szCs w:val="21"/>
              </w:rPr>
            </w:pPr>
            <w:r w:rsidRPr="0036733C">
              <w:rPr>
                <w:rFonts w:hint="eastAsia"/>
                <w:szCs w:val="21"/>
              </w:rPr>
              <w:t>分子：实施危险因素评估与控制教育的</w:t>
            </w:r>
            <w:r w:rsidRPr="0036733C">
              <w:rPr>
                <w:rFonts w:hint="eastAsia"/>
                <w:szCs w:val="21"/>
              </w:rPr>
              <w:t>STEMI</w:t>
            </w:r>
            <w:r w:rsidRPr="0036733C">
              <w:rPr>
                <w:rFonts w:hint="eastAsia"/>
                <w:szCs w:val="21"/>
              </w:rPr>
              <w:t>例数</w:t>
            </w:r>
          </w:p>
          <w:p w:rsidR="003B5A7E" w:rsidRPr="0036733C" w:rsidRDefault="00FF7C54" w:rsidP="0036733C">
            <w:pPr>
              <w:rPr>
                <w:szCs w:val="21"/>
              </w:rPr>
            </w:pPr>
            <w:r w:rsidRPr="0036733C">
              <w:rPr>
                <w:rFonts w:hint="eastAsia"/>
                <w:szCs w:val="21"/>
              </w:rPr>
              <w:t>分母：同期全部</w:t>
            </w:r>
            <w:r w:rsidRPr="0036733C">
              <w:rPr>
                <w:rFonts w:hint="eastAsia"/>
                <w:szCs w:val="21"/>
              </w:rPr>
              <w:t>STEMI</w:t>
            </w:r>
            <w:r w:rsidRPr="0036733C">
              <w:rPr>
                <w:rFonts w:hint="eastAsia"/>
                <w:szCs w:val="21"/>
              </w:rPr>
              <w:t>患者出院的例数</w:t>
            </w:r>
            <w:r w:rsidRPr="0036733C">
              <w:rPr>
                <w:rFonts w:hint="eastAsia"/>
                <w:szCs w:val="21"/>
              </w:rPr>
              <w:t>"</w:t>
            </w:r>
          </w:p>
          <w:p w:rsidR="003B5A7E" w:rsidRPr="0036733C" w:rsidRDefault="00FF7C54" w:rsidP="0036733C">
            <w:pPr>
              <w:rPr>
                <w:szCs w:val="21"/>
              </w:rPr>
            </w:pPr>
            <w:r w:rsidRPr="0036733C">
              <w:rPr>
                <w:rFonts w:hint="eastAsia"/>
                <w:szCs w:val="21"/>
              </w:rPr>
              <w:t>STEMI-8.3</w:t>
            </w:r>
          </w:p>
          <w:p w:rsidR="003B5A7E" w:rsidRPr="0036733C" w:rsidRDefault="00FF7C54" w:rsidP="0036733C">
            <w:pPr>
              <w:rPr>
                <w:szCs w:val="21"/>
              </w:rPr>
            </w:pPr>
            <w:r w:rsidRPr="0036733C">
              <w:rPr>
                <w:rFonts w:hint="eastAsia"/>
                <w:szCs w:val="21"/>
              </w:rPr>
              <w:t>坚持二级预防</w:t>
            </w:r>
            <w:r w:rsidRPr="0036733C">
              <w:rPr>
                <w:rFonts w:hint="eastAsia"/>
                <w:szCs w:val="21"/>
              </w:rPr>
              <w:tab/>
            </w:r>
          </w:p>
          <w:p w:rsidR="003B5A7E" w:rsidRPr="0036733C" w:rsidRDefault="00FF7C54" w:rsidP="0036733C">
            <w:pPr>
              <w:rPr>
                <w:szCs w:val="21"/>
              </w:rPr>
            </w:pPr>
            <w:r w:rsidRPr="0036733C">
              <w:rPr>
                <w:rFonts w:hint="eastAsia"/>
                <w:szCs w:val="21"/>
              </w:rPr>
              <w:t>▲</w:t>
            </w:r>
            <w:r w:rsidRPr="0036733C">
              <w:rPr>
                <w:rFonts w:hint="eastAsia"/>
                <w:szCs w:val="21"/>
              </w:rPr>
              <w:t>STEMI-8.3-1</w:t>
            </w:r>
          </w:p>
          <w:p w:rsidR="003B5A7E" w:rsidRPr="0036733C" w:rsidRDefault="00FF7C54" w:rsidP="0036733C">
            <w:pPr>
              <w:rPr>
                <w:szCs w:val="21"/>
              </w:rPr>
            </w:pPr>
            <w:r w:rsidRPr="0036733C">
              <w:rPr>
                <w:rFonts w:hint="eastAsia"/>
                <w:szCs w:val="21"/>
              </w:rPr>
              <w:t>分子：有实施血运重建后长期生活方式和危险因素控制（</w:t>
            </w:r>
            <w:r w:rsidRPr="0036733C">
              <w:rPr>
                <w:rFonts w:hint="eastAsia"/>
                <w:szCs w:val="21"/>
              </w:rPr>
              <w:t>3/</w:t>
            </w:r>
            <w:r w:rsidRPr="0036733C">
              <w:rPr>
                <w:rFonts w:hint="eastAsia"/>
                <w:szCs w:val="21"/>
              </w:rPr>
              <w:t>或</w:t>
            </w:r>
            <w:r w:rsidRPr="0036733C">
              <w:rPr>
                <w:rFonts w:hint="eastAsia"/>
                <w:szCs w:val="21"/>
              </w:rPr>
              <w:t>4</w:t>
            </w:r>
            <w:r w:rsidRPr="0036733C">
              <w:rPr>
                <w:rFonts w:hint="eastAsia"/>
                <w:szCs w:val="21"/>
              </w:rPr>
              <w:t>项）记录的</w:t>
            </w:r>
            <w:r w:rsidRPr="0036733C">
              <w:rPr>
                <w:rFonts w:hint="eastAsia"/>
                <w:szCs w:val="21"/>
              </w:rPr>
              <w:t>STEMI</w:t>
            </w:r>
            <w:r w:rsidRPr="0036733C">
              <w:rPr>
                <w:rFonts w:hint="eastAsia"/>
                <w:szCs w:val="21"/>
              </w:rPr>
              <w:t>例数</w:t>
            </w:r>
          </w:p>
          <w:p w:rsidR="003B5A7E" w:rsidRPr="0036733C" w:rsidRDefault="00FF7C54" w:rsidP="0036733C">
            <w:pPr>
              <w:rPr>
                <w:szCs w:val="21"/>
              </w:rPr>
            </w:pPr>
            <w:r w:rsidRPr="0036733C">
              <w:rPr>
                <w:rFonts w:hint="eastAsia"/>
                <w:szCs w:val="21"/>
              </w:rPr>
              <w:t>分母：同期全部</w:t>
            </w:r>
            <w:r w:rsidRPr="0036733C">
              <w:rPr>
                <w:rFonts w:hint="eastAsia"/>
                <w:szCs w:val="21"/>
              </w:rPr>
              <w:t>STEMI</w:t>
            </w:r>
            <w:r w:rsidRPr="0036733C">
              <w:rPr>
                <w:rFonts w:hint="eastAsia"/>
                <w:szCs w:val="21"/>
              </w:rPr>
              <w:t>患者出院的例数</w:t>
            </w:r>
            <w:r w:rsidRPr="0036733C">
              <w:rPr>
                <w:rFonts w:hint="eastAsia"/>
                <w:szCs w:val="21"/>
              </w:rPr>
              <w:t>"</w:t>
            </w:r>
          </w:p>
          <w:p w:rsidR="003B5A7E" w:rsidRPr="0036733C" w:rsidRDefault="00FF7C54" w:rsidP="0036733C">
            <w:pPr>
              <w:rPr>
                <w:szCs w:val="21"/>
              </w:rPr>
            </w:pPr>
            <w:r w:rsidRPr="0036733C">
              <w:rPr>
                <w:rFonts w:hint="eastAsia"/>
                <w:szCs w:val="21"/>
              </w:rPr>
              <w:t>STEMI-8.4</w:t>
            </w:r>
          </w:p>
          <w:p w:rsidR="003B5A7E" w:rsidRPr="0036733C" w:rsidRDefault="00FF7C54" w:rsidP="0036733C">
            <w:pPr>
              <w:rPr>
                <w:szCs w:val="21"/>
              </w:rPr>
            </w:pPr>
            <w:r w:rsidRPr="0036733C">
              <w:rPr>
                <w:rFonts w:hint="eastAsia"/>
                <w:szCs w:val="21"/>
              </w:rPr>
              <w:t>履行出院教育与告知五项要素</w:t>
            </w:r>
            <w:r w:rsidRPr="0036733C">
              <w:rPr>
                <w:rFonts w:hint="eastAsia"/>
                <w:szCs w:val="21"/>
              </w:rPr>
              <w:tab/>
            </w:r>
          </w:p>
          <w:p w:rsidR="003B5A7E" w:rsidRPr="0036733C" w:rsidRDefault="00FF7C54" w:rsidP="0036733C">
            <w:pPr>
              <w:rPr>
                <w:szCs w:val="21"/>
              </w:rPr>
            </w:pPr>
            <w:r w:rsidRPr="0036733C">
              <w:rPr>
                <w:rFonts w:hint="eastAsia"/>
                <w:szCs w:val="21"/>
              </w:rPr>
              <w:t>STEMI-8.4-1</w:t>
            </w:r>
          </w:p>
          <w:p w:rsidR="003B5A7E" w:rsidRPr="0036733C" w:rsidRDefault="00FF7C54" w:rsidP="0036733C">
            <w:pPr>
              <w:rPr>
                <w:szCs w:val="21"/>
              </w:rPr>
            </w:pPr>
            <w:r w:rsidRPr="0036733C">
              <w:rPr>
                <w:rFonts w:hint="eastAsia"/>
                <w:szCs w:val="21"/>
              </w:rPr>
              <w:t>分子：获得履行出院教育与告知五项要素教育的</w:t>
            </w:r>
            <w:r w:rsidRPr="0036733C">
              <w:rPr>
                <w:rFonts w:hint="eastAsia"/>
                <w:szCs w:val="21"/>
              </w:rPr>
              <w:t>STEMI</w:t>
            </w:r>
            <w:r w:rsidRPr="0036733C">
              <w:rPr>
                <w:rFonts w:hint="eastAsia"/>
                <w:szCs w:val="21"/>
              </w:rPr>
              <w:t>例数</w:t>
            </w:r>
          </w:p>
          <w:p w:rsidR="003B5A7E" w:rsidRPr="0036733C" w:rsidRDefault="00FF7C54" w:rsidP="0036733C">
            <w:pPr>
              <w:rPr>
                <w:szCs w:val="21"/>
              </w:rPr>
            </w:pPr>
            <w:r w:rsidRPr="0036733C">
              <w:rPr>
                <w:rFonts w:hint="eastAsia"/>
                <w:szCs w:val="21"/>
              </w:rPr>
              <w:t>分母：同期全部</w:t>
            </w:r>
            <w:r w:rsidRPr="0036733C">
              <w:rPr>
                <w:rFonts w:hint="eastAsia"/>
                <w:szCs w:val="21"/>
              </w:rPr>
              <w:t>STEMI</w:t>
            </w:r>
            <w:r w:rsidRPr="0036733C">
              <w:rPr>
                <w:rFonts w:hint="eastAsia"/>
                <w:szCs w:val="21"/>
              </w:rPr>
              <w:t>患者出院的例数</w:t>
            </w:r>
            <w:r w:rsidRPr="0036733C">
              <w:rPr>
                <w:rFonts w:hint="eastAsia"/>
                <w:szCs w:val="21"/>
              </w:rPr>
              <w:t>"</w:t>
            </w:r>
          </w:p>
          <w:p w:rsidR="003B5A7E" w:rsidRPr="0036733C" w:rsidRDefault="00FF7C54" w:rsidP="0036733C">
            <w:pPr>
              <w:rPr>
                <w:szCs w:val="21"/>
              </w:rPr>
            </w:pPr>
            <w:r w:rsidRPr="0036733C">
              <w:rPr>
                <w:rFonts w:hint="eastAsia"/>
                <w:szCs w:val="21"/>
              </w:rPr>
              <w:t>STEMI-8.5</w:t>
            </w:r>
          </w:p>
          <w:p w:rsidR="003B5A7E" w:rsidRPr="0036733C" w:rsidRDefault="00FF7C54" w:rsidP="0036733C">
            <w:pPr>
              <w:rPr>
                <w:szCs w:val="21"/>
              </w:rPr>
            </w:pPr>
            <w:r w:rsidRPr="0036733C">
              <w:rPr>
                <w:rFonts w:hint="eastAsia"/>
                <w:szCs w:val="21"/>
              </w:rPr>
              <w:t>出院前风险评估</w:t>
            </w:r>
            <w:r w:rsidRPr="0036733C">
              <w:rPr>
                <w:rFonts w:hint="eastAsia"/>
                <w:szCs w:val="21"/>
              </w:rPr>
              <w:tab/>
            </w:r>
          </w:p>
          <w:p w:rsidR="003B5A7E" w:rsidRPr="0036733C" w:rsidRDefault="00FF7C54" w:rsidP="0036733C">
            <w:pPr>
              <w:rPr>
                <w:szCs w:val="21"/>
              </w:rPr>
            </w:pPr>
            <w:r w:rsidRPr="0036733C">
              <w:rPr>
                <w:rFonts w:hint="eastAsia"/>
                <w:szCs w:val="21"/>
              </w:rPr>
              <w:t>STEMI-8.5-1</w:t>
            </w:r>
          </w:p>
          <w:p w:rsidR="003B5A7E" w:rsidRPr="0036733C" w:rsidRDefault="00FF7C54" w:rsidP="0036733C">
            <w:pPr>
              <w:rPr>
                <w:szCs w:val="21"/>
              </w:rPr>
            </w:pPr>
            <w:r w:rsidRPr="0036733C">
              <w:rPr>
                <w:rFonts w:hint="eastAsia"/>
                <w:szCs w:val="21"/>
              </w:rPr>
              <w:t>分子：有出院时状态评估记录的</w:t>
            </w:r>
            <w:r w:rsidRPr="0036733C">
              <w:rPr>
                <w:rFonts w:hint="eastAsia"/>
                <w:szCs w:val="21"/>
              </w:rPr>
              <w:t>STEMI</w:t>
            </w:r>
            <w:r w:rsidRPr="0036733C">
              <w:rPr>
                <w:rFonts w:hint="eastAsia"/>
                <w:szCs w:val="21"/>
              </w:rPr>
              <w:t>例数</w:t>
            </w:r>
          </w:p>
          <w:p w:rsidR="003B5A7E" w:rsidRPr="0036733C" w:rsidRDefault="00FF7C54" w:rsidP="0036733C">
            <w:pPr>
              <w:rPr>
                <w:szCs w:val="21"/>
              </w:rPr>
            </w:pPr>
            <w:r w:rsidRPr="0036733C">
              <w:rPr>
                <w:rFonts w:hint="eastAsia"/>
                <w:szCs w:val="21"/>
              </w:rPr>
              <w:t>分母：同期全部</w:t>
            </w:r>
            <w:r w:rsidRPr="0036733C">
              <w:rPr>
                <w:rFonts w:hint="eastAsia"/>
                <w:szCs w:val="21"/>
              </w:rPr>
              <w:t>STEMI</w:t>
            </w:r>
            <w:r w:rsidRPr="0036733C">
              <w:rPr>
                <w:rFonts w:hint="eastAsia"/>
                <w:szCs w:val="21"/>
              </w:rPr>
              <w:t>患者出院的例数</w:t>
            </w:r>
            <w:r w:rsidRPr="0036733C">
              <w:rPr>
                <w:rFonts w:hint="eastAsia"/>
                <w:szCs w:val="21"/>
              </w:rPr>
              <w:t>"</w:t>
            </w:r>
          </w:p>
          <w:p w:rsidR="003B5A7E" w:rsidRPr="0036733C" w:rsidRDefault="00FF7C54" w:rsidP="0036733C">
            <w:pPr>
              <w:rPr>
                <w:szCs w:val="21"/>
              </w:rPr>
            </w:pPr>
            <w:r w:rsidRPr="0036733C">
              <w:rPr>
                <w:rFonts w:hint="eastAsia"/>
                <w:szCs w:val="21"/>
              </w:rPr>
              <w:t>STEMI-8.5-2</w:t>
            </w:r>
          </w:p>
          <w:p w:rsidR="003B5A7E" w:rsidRPr="0036733C" w:rsidRDefault="00FF7C54" w:rsidP="0036733C">
            <w:pPr>
              <w:rPr>
                <w:szCs w:val="21"/>
              </w:rPr>
            </w:pPr>
            <w:r w:rsidRPr="0036733C">
              <w:rPr>
                <w:rFonts w:hint="eastAsia"/>
                <w:szCs w:val="21"/>
              </w:rPr>
              <w:t>分子：有出院前</w:t>
            </w:r>
            <w:r w:rsidRPr="0036733C">
              <w:rPr>
                <w:rFonts w:hint="eastAsia"/>
                <w:szCs w:val="21"/>
              </w:rPr>
              <w:t>GRACE</w:t>
            </w:r>
            <w:r w:rsidRPr="0036733C">
              <w:rPr>
                <w:rFonts w:hint="eastAsia"/>
                <w:szCs w:val="21"/>
              </w:rPr>
              <w:t>危险评估分层记录的</w:t>
            </w:r>
            <w:r w:rsidRPr="0036733C">
              <w:rPr>
                <w:rFonts w:hint="eastAsia"/>
                <w:szCs w:val="21"/>
              </w:rPr>
              <w:t>STEMI</w:t>
            </w:r>
            <w:r w:rsidRPr="0036733C">
              <w:rPr>
                <w:rFonts w:hint="eastAsia"/>
                <w:szCs w:val="21"/>
              </w:rPr>
              <w:t>例数</w:t>
            </w:r>
          </w:p>
          <w:p w:rsidR="003B5A7E" w:rsidRPr="0036733C" w:rsidRDefault="00FF7C54" w:rsidP="0036733C">
            <w:pPr>
              <w:rPr>
                <w:szCs w:val="21"/>
              </w:rPr>
            </w:pPr>
            <w:r w:rsidRPr="0036733C">
              <w:rPr>
                <w:rFonts w:hint="eastAsia"/>
                <w:szCs w:val="21"/>
              </w:rPr>
              <w:t>分母：同期全部</w:t>
            </w:r>
            <w:r w:rsidRPr="0036733C">
              <w:rPr>
                <w:rFonts w:hint="eastAsia"/>
                <w:szCs w:val="21"/>
              </w:rPr>
              <w:t>STEMI</w:t>
            </w:r>
            <w:r w:rsidRPr="0036733C">
              <w:rPr>
                <w:rFonts w:hint="eastAsia"/>
                <w:szCs w:val="21"/>
              </w:rPr>
              <w:t>患者出院的例数</w:t>
            </w:r>
            <w:r w:rsidRPr="0036733C">
              <w:rPr>
                <w:rFonts w:hint="eastAsia"/>
                <w:szCs w:val="21"/>
              </w:rPr>
              <w:t>"</w:t>
            </w:r>
          </w:p>
          <w:p w:rsidR="003B5A7E" w:rsidRPr="0036733C" w:rsidRDefault="00FF7C54" w:rsidP="0036733C">
            <w:pPr>
              <w:rPr>
                <w:szCs w:val="21"/>
              </w:rPr>
            </w:pPr>
            <w:r w:rsidRPr="0036733C">
              <w:rPr>
                <w:rFonts w:hint="eastAsia"/>
                <w:szCs w:val="21"/>
              </w:rPr>
              <w:t>9</w:t>
            </w:r>
            <w:r w:rsidRPr="0036733C">
              <w:rPr>
                <w:rFonts w:hint="eastAsia"/>
                <w:szCs w:val="21"/>
              </w:rPr>
              <w:t>、</w:t>
            </w:r>
            <w:r w:rsidRPr="0036733C">
              <w:rPr>
                <w:rFonts w:hint="eastAsia"/>
                <w:szCs w:val="21"/>
              </w:rPr>
              <w:t>STEMI-9</w:t>
            </w:r>
            <w:r w:rsidRPr="0036733C">
              <w:rPr>
                <w:rFonts w:hint="eastAsia"/>
                <w:szCs w:val="21"/>
              </w:rPr>
              <w:tab/>
            </w:r>
            <w:r w:rsidRPr="0036733C">
              <w:rPr>
                <w:rFonts w:hint="eastAsia"/>
                <w:szCs w:val="21"/>
              </w:rPr>
              <w:t>离院方式</w:t>
            </w:r>
            <w:r w:rsidRPr="0036733C">
              <w:rPr>
                <w:rFonts w:hint="eastAsia"/>
                <w:szCs w:val="21"/>
              </w:rPr>
              <w:tab/>
            </w:r>
          </w:p>
          <w:p w:rsidR="003B5A7E" w:rsidRPr="0036733C" w:rsidRDefault="00FF7C54" w:rsidP="0036733C">
            <w:pPr>
              <w:rPr>
                <w:szCs w:val="21"/>
              </w:rPr>
            </w:pPr>
            <w:r w:rsidRPr="0036733C">
              <w:rPr>
                <w:rFonts w:hint="eastAsia"/>
                <w:szCs w:val="21"/>
              </w:rPr>
              <w:t>STEMI-9-1</w:t>
            </w:r>
          </w:p>
          <w:p w:rsidR="003B5A7E" w:rsidRPr="0036733C" w:rsidRDefault="00FF7C54" w:rsidP="0036733C">
            <w:pPr>
              <w:rPr>
                <w:szCs w:val="21"/>
              </w:rPr>
            </w:pPr>
            <w:r w:rsidRPr="0036733C">
              <w:rPr>
                <w:rFonts w:hint="eastAsia"/>
                <w:szCs w:val="21"/>
              </w:rPr>
              <w:t>分子：离院方式为死亡的</w:t>
            </w:r>
            <w:r w:rsidRPr="0036733C">
              <w:rPr>
                <w:rFonts w:hint="eastAsia"/>
                <w:szCs w:val="21"/>
              </w:rPr>
              <w:t>STEMI</w:t>
            </w:r>
            <w:r w:rsidRPr="0036733C">
              <w:rPr>
                <w:rFonts w:hint="eastAsia"/>
                <w:szCs w:val="21"/>
              </w:rPr>
              <w:t>例数</w:t>
            </w:r>
          </w:p>
          <w:p w:rsidR="003B5A7E" w:rsidRPr="0036733C" w:rsidRDefault="00FF7C54" w:rsidP="0036733C">
            <w:pPr>
              <w:rPr>
                <w:szCs w:val="21"/>
              </w:rPr>
            </w:pPr>
            <w:r w:rsidRPr="0036733C">
              <w:rPr>
                <w:rFonts w:hint="eastAsia"/>
                <w:szCs w:val="21"/>
              </w:rPr>
              <w:t>分母：同期全部</w:t>
            </w:r>
            <w:r w:rsidRPr="0036733C">
              <w:rPr>
                <w:rFonts w:hint="eastAsia"/>
                <w:szCs w:val="21"/>
              </w:rPr>
              <w:t>STEMI</w:t>
            </w:r>
            <w:r w:rsidRPr="0036733C">
              <w:rPr>
                <w:rFonts w:hint="eastAsia"/>
                <w:szCs w:val="21"/>
              </w:rPr>
              <w:t>患者出院的例数</w:t>
            </w:r>
            <w:r w:rsidRPr="0036733C">
              <w:rPr>
                <w:rFonts w:hint="eastAsia"/>
                <w:szCs w:val="21"/>
              </w:rPr>
              <w:t>"</w:t>
            </w:r>
          </w:p>
          <w:p w:rsidR="003B5A7E" w:rsidRPr="0036733C" w:rsidRDefault="00FF7C54" w:rsidP="0036733C">
            <w:pPr>
              <w:rPr>
                <w:szCs w:val="21"/>
              </w:rPr>
            </w:pPr>
            <w:r w:rsidRPr="0036733C">
              <w:rPr>
                <w:rFonts w:hint="eastAsia"/>
                <w:szCs w:val="21"/>
              </w:rPr>
              <w:t>STEMI-9-2</w:t>
            </w:r>
          </w:p>
          <w:p w:rsidR="003B5A7E" w:rsidRPr="0036733C" w:rsidRDefault="00FF7C54" w:rsidP="0036733C">
            <w:pPr>
              <w:rPr>
                <w:szCs w:val="21"/>
              </w:rPr>
            </w:pPr>
            <w:r w:rsidRPr="0036733C">
              <w:rPr>
                <w:rFonts w:hint="eastAsia"/>
                <w:szCs w:val="21"/>
              </w:rPr>
              <w:t>分子：离院方式为非医嘱离院的</w:t>
            </w:r>
            <w:r w:rsidRPr="0036733C">
              <w:rPr>
                <w:rFonts w:hint="eastAsia"/>
                <w:szCs w:val="21"/>
              </w:rPr>
              <w:t>STEMI</w:t>
            </w:r>
            <w:r w:rsidRPr="0036733C">
              <w:rPr>
                <w:rFonts w:hint="eastAsia"/>
                <w:szCs w:val="21"/>
              </w:rPr>
              <w:t>例数</w:t>
            </w:r>
          </w:p>
          <w:p w:rsidR="003B5A7E" w:rsidRPr="0036733C" w:rsidRDefault="00FF7C54" w:rsidP="0036733C">
            <w:pPr>
              <w:rPr>
                <w:szCs w:val="21"/>
              </w:rPr>
            </w:pPr>
            <w:r w:rsidRPr="0036733C">
              <w:rPr>
                <w:rFonts w:hint="eastAsia"/>
                <w:szCs w:val="21"/>
              </w:rPr>
              <w:t>分母：同期全部</w:t>
            </w:r>
            <w:r w:rsidRPr="0036733C">
              <w:rPr>
                <w:rFonts w:hint="eastAsia"/>
                <w:szCs w:val="21"/>
              </w:rPr>
              <w:t>STEMI</w:t>
            </w:r>
            <w:r w:rsidRPr="0036733C">
              <w:rPr>
                <w:rFonts w:hint="eastAsia"/>
                <w:szCs w:val="21"/>
              </w:rPr>
              <w:t>患者出院的例数</w:t>
            </w:r>
            <w:r w:rsidRPr="0036733C">
              <w:rPr>
                <w:rFonts w:hint="eastAsia"/>
                <w:szCs w:val="21"/>
              </w:rPr>
              <w:t>"</w:t>
            </w:r>
          </w:p>
          <w:p w:rsidR="003B5A7E" w:rsidRPr="0036733C" w:rsidRDefault="00FF7C54" w:rsidP="0036733C">
            <w:pPr>
              <w:rPr>
                <w:szCs w:val="21"/>
              </w:rPr>
            </w:pPr>
            <w:r w:rsidRPr="0036733C">
              <w:rPr>
                <w:rFonts w:hint="eastAsia"/>
                <w:szCs w:val="21"/>
              </w:rPr>
              <w:t>10</w:t>
            </w:r>
            <w:r w:rsidRPr="0036733C">
              <w:rPr>
                <w:rFonts w:hint="eastAsia"/>
                <w:szCs w:val="21"/>
              </w:rPr>
              <w:t>、</w:t>
            </w:r>
            <w:r w:rsidRPr="0036733C">
              <w:rPr>
                <w:rFonts w:hint="eastAsia"/>
                <w:szCs w:val="21"/>
              </w:rPr>
              <w:t>STEMI-10</w:t>
            </w:r>
          </w:p>
          <w:p w:rsidR="003B5A7E" w:rsidRPr="0036733C" w:rsidRDefault="00FF7C54" w:rsidP="0036733C">
            <w:pPr>
              <w:rPr>
                <w:szCs w:val="21"/>
              </w:rPr>
            </w:pPr>
            <w:r w:rsidRPr="0036733C">
              <w:rPr>
                <w:rFonts w:hint="eastAsia"/>
                <w:szCs w:val="21"/>
              </w:rPr>
              <w:t>患者对服务的体验与评价</w:t>
            </w:r>
            <w:r w:rsidRPr="0036733C">
              <w:rPr>
                <w:rFonts w:hint="eastAsia"/>
                <w:szCs w:val="21"/>
              </w:rPr>
              <w:tab/>
            </w:r>
          </w:p>
          <w:p w:rsidR="003B5A7E" w:rsidRPr="0036733C" w:rsidRDefault="00FF7C54" w:rsidP="0036733C">
            <w:pPr>
              <w:rPr>
                <w:szCs w:val="21"/>
              </w:rPr>
            </w:pPr>
            <w:r w:rsidRPr="0036733C">
              <w:rPr>
                <w:rFonts w:hint="eastAsia"/>
                <w:szCs w:val="21"/>
              </w:rPr>
              <w:t>STEMI-10-1</w:t>
            </w:r>
          </w:p>
          <w:p w:rsidR="003B5A7E" w:rsidRPr="0036733C" w:rsidRDefault="00FF7C54" w:rsidP="0036733C">
            <w:pPr>
              <w:rPr>
                <w:szCs w:val="21"/>
              </w:rPr>
            </w:pPr>
            <w:r w:rsidRPr="0036733C">
              <w:rPr>
                <w:rFonts w:hint="eastAsia"/>
                <w:szCs w:val="21"/>
              </w:rPr>
              <w:t>分子：被调查评价</w:t>
            </w:r>
            <w:r w:rsidRPr="0036733C">
              <w:rPr>
                <w:rFonts w:hint="eastAsia"/>
                <w:szCs w:val="21"/>
              </w:rPr>
              <w:t>11</w:t>
            </w:r>
            <w:r w:rsidRPr="0036733C">
              <w:rPr>
                <w:rFonts w:hint="eastAsia"/>
                <w:szCs w:val="21"/>
              </w:rPr>
              <w:t>项</w:t>
            </w:r>
            <w:r w:rsidRPr="0036733C">
              <w:rPr>
                <w:rFonts w:hint="eastAsia"/>
                <w:szCs w:val="21"/>
              </w:rPr>
              <w:t>33</w:t>
            </w:r>
            <w:r w:rsidRPr="0036733C">
              <w:rPr>
                <w:rFonts w:hint="eastAsia"/>
                <w:szCs w:val="21"/>
              </w:rPr>
              <w:t>条的评分均值</w:t>
            </w:r>
            <w:r w:rsidRPr="0036733C">
              <w:rPr>
                <w:rFonts w:hint="eastAsia"/>
                <w:szCs w:val="21"/>
              </w:rPr>
              <w:t>&gt;=7</w:t>
            </w:r>
            <w:r w:rsidRPr="0036733C">
              <w:rPr>
                <w:rFonts w:hint="eastAsia"/>
                <w:szCs w:val="21"/>
              </w:rPr>
              <w:t>分的</w:t>
            </w:r>
            <w:r w:rsidRPr="0036733C">
              <w:rPr>
                <w:rFonts w:hint="eastAsia"/>
                <w:szCs w:val="21"/>
              </w:rPr>
              <w:t>STEMI</w:t>
            </w:r>
            <w:r w:rsidRPr="0036733C">
              <w:rPr>
                <w:rFonts w:hint="eastAsia"/>
                <w:szCs w:val="21"/>
              </w:rPr>
              <w:t>住院的例数</w:t>
            </w:r>
          </w:p>
          <w:p w:rsidR="003B5A7E" w:rsidRPr="0036733C" w:rsidRDefault="00FF7C54" w:rsidP="0036733C">
            <w:pPr>
              <w:rPr>
                <w:szCs w:val="21"/>
              </w:rPr>
            </w:pPr>
            <w:r w:rsidRPr="0036733C">
              <w:rPr>
                <w:rFonts w:hint="eastAsia"/>
                <w:szCs w:val="21"/>
              </w:rPr>
              <w:t>分母：同期全部</w:t>
            </w:r>
            <w:r w:rsidRPr="0036733C">
              <w:rPr>
                <w:rFonts w:hint="eastAsia"/>
                <w:szCs w:val="21"/>
              </w:rPr>
              <w:t>STEMI</w:t>
            </w:r>
            <w:r w:rsidRPr="0036733C">
              <w:rPr>
                <w:rFonts w:hint="eastAsia"/>
                <w:szCs w:val="21"/>
              </w:rPr>
              <w:t>患者出院的例数</w:t>
            </w:r>
            <w:r w:rsidRPr="0036733C">
              <w:rPr>
                <w:rFonts w:hint="eastAsia"/>
                <w:szCs w:val="21"/>
              </w:rPr>
              <w:t>"</w:t>
            </w:r>
          </w:p>
          <w:p w:rsidR="003B5A7E" w:rsidRPr="0036733C" w:rsidRDefault="00FF7C54" w:rsidP="0036733C">
            <w:pPr>
              <w:rPr>
                <w:szCs w:val="21"/>
              </w:rPr>
            </w:pPr>
            <w:r w:rsidRPr="0036733C">
              <w:rPr>
                <w:rFonts w:hint="eastAsia"/>
                <w:szCs w:val="21"/>
              </w:rPr>
              <w:t>11</w:t>
            </w:r>
            <w:r w:rsidRPr="0036733C">
              <w:rPr>
                <w:rFonts w:hint="eastAsia"/>
                <w:szCs w:val="21"/>
              </w:rPr>
              <w:t>、资源消耗</w:t>
            </w:r>
            <w:r w:rsidRPr="0036733C">
              <w:rPr>
                <w:rFonts w:hint="eastAsia"/>
                <w:szCs w:val="21"/>
              </w:rPr>
              <w:tab/>
            </w:r>
            <w:r w:rsidRPr="0036733C">
              <w:rPr>
                <w:rFonts w:hint="eastAsia"/>
                <w:szCs w:val="21"/>
              </w:rPr>
              <w:tab/>
            </w:r>
          </w:p>
          <w:p w:rsidR="003B5A7E" w:rsidRPr="0036733C" w:rsidRDefault="00FF7C54" w:rsidP="0036733C">
            <w:pPr>
              <w:rPr>
                <w:szCs w:val="21"/>
              </w:rPr>
            </w:pPr>
            <w:r w:rsidRPr="0036733C">
              <w:rPr>
                <w:rFonts w:hint="eastAsia"/>
                <w:szCs w:val="21"/>
              </w:rPr>
              <w:t>STEMI-21</w:t>
            </w:r>
            <w:r w:rsidRPr="0036733C">
              <w:rPr>
                <w:rFonts w:hint="eastAsia"/>
                <w:szCs w:val="21"/>
              </w:rPr>
              <w:t>住院天数</w:t>
            </w:r>
          </w:p>
          <w:p w:rsidR="003B5A7E" w:rsidRPr="0036733C" w:rsidRDefault="00FF7C54" w:rsidP="0036733C">
            <w:pPr>
              <w:rPr>
                <w:szCs w:val="21"/>
              </w:rPr>
            </w:pPr>
            <w:r w:rsidRPr="0036733C">
              <w:rPr>
                <w:rFonts w:hint="eastAsia"/>
                <w:szCs w:val="21"/>
              </w:rPr>
              <w:t>1STEMI-22</w:t>
            </w:r>
            <w:r w:rsidRPr="0036733C">
              <w:rPr>
                <w:rFonts w:hint="eastAsia"/>
                <w:szCs w:val="21"/>
              </w:rPr>
              <w:t>住院总费用</w:t>
            </w:r>
          </w:p>
          <w:p w:rsidR="003B5A7E" w:rsidRPr="0036733C" w:rsidRDefault="00FF7C54" w:rsidP="0036733C">
            <w:pPr>
              <w:rPr>
                <w:szCs w:val="21"/>
              </w:rPr>
            </w:pPr>
            <w:r w:rsidRPr="0036733C">
              <w:rPr>
                <w:rFonts w:hint="eastAsia"/>
                <w:szCs w:val="21"/>
              </w:rPr>
              <w:t>STEMI-23</w:t>
            </w:r>
            <w:r w:rsidRPr="0036733C">
              <w:rPr>
                <w:rFonts w:hint="eastAsia"/>
                <w:szCs w:val="21"/>
              </w:rPr>
              <w:t>药费</w:t>
            </w:r>
          </w:p>
          <w:p w:rsidR="003B5A7E" w:rsidRPr="0036733C" w:rsidRDefault="00FF7C54" w:rsidP="0036733C">
            <w:pPr>
              <w:rPr>
                <w:szCs w:val="21"/>
              </w:rPr>
            </w:pPr>
            <w:r w:rsidRPr="0036733C">
              <w:rPr>
                <w:rFonts w:hint="eastAsia"/>
                <w:szCs w:val="21"/>
              </w:rPr>
              <w:lastRenderedPageBreak/>
              <w:t>STEMI-24</w:t>
            </w:r>
            <w:r w:rsidRPr="0036733C">
              <w:rPr>
                <w:rFonts w:hint="eastAsia"/>
                <w:szCs w:val="21"/>
              </w:rPr>
              <w:t>手术治疗费用</w:t>
            </w:r>
          </w:p>
          <w:p w:rsidR="003B5A7E" w:rsidRPr="0036733C" w:rsidRDefault="00FF7C54" w:rsidP="0036733C">
            <w:pPr>
              <w:rPr>
                <w:szCs w:val="21"/>
              </w:rPr>
            </w:pPr>
            <w:r w:rsidRPr="0036733C">
              <w:rPr>
                <w:rFonts w:hint="eastAsia"/>
                <w:szCs w:val="21"/>
              </w:rPr>
              <w:t>STEMI-25</w:t>
            </w:r>
            <w:r w:rsidRPr="0036733C">
              <w:rPr>
                <w:rFonts w:hint="eastAsia"/>
                <w:szCs w:val="21"/>
              </w:rPr>
              <w:t>手术用一次性医用材料费用</w:t>
            </w:r>
          </w:p>
        </w:tc>
        <w:tc>
          <w:tcPr>
            <w:tcW w:w="1701" w:type="dxa"/>
            <w:vAlign w:val="center"/>
          </w:tcPr>
          <w:p w:rsidR="003B5A7E" w:rsidRPr="0036733C" w:rsidRDefault="00FF7C54" w:rsidP="0036733C">
            <w:pPr>
              <w:rPr>
                <w:szCs w:val="21"/>
              </w:rPr>
            </w:pPr>
            <w:r w:rsidRPr="0036733C">
              <w:rPr>
                <w:rFonts w:hint="eastAsia"/>
                <w:szCs w:val="21"/>
              </w:rPr>
              <w:lastRenderedPageBreak/>
              <w:t>符合最新的质控标准，报告的内容详尽，指标口径权威、标准。</w:t>
            </w:r>
          </w:p>
        </w:tc>
      </w:tr>
      <w:tr w:rsidR="003B5A7E" w:rsidRPr="0036733C" w:rsidTr="0036733C">
        <w:trPr>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rFonts w:hint="eastAsia"/>
                <w:szCs w:val="21"/>
              </w:rPr>
              <w:t>2.6.2</w:t>
            </w:r>
            <w:r w:rsidRPr="0036733C">
              <w:rPr>
                <w:rFonts w:hint="eastAsia"/>
                <w:szCs w:val="21"/>
              </w:rPr>
              <w:t>、病种整体情况分析报告</w:t>
            </w:r>
          </w:p>
        </w:tc>
        <w:tc>
          <w:tcPr>
            <w:tcW w:w="4917" w:type="dxa"/>
            <w:vAlign w:val="center"/>
          </w:tcPr>
          <w:p w:rsidR="003B5A7E" w:rsidRPr="0036733C" w:rsidRDefault="00FF7C54" w:rsidP="0036733C">
            <w:pPr>
              <w:rPr>
                <w:szCs w:val="21"/>
              </w:rPr>
            </w:pPr>
            <w:r w:rsidRPr="0036733C">
              <w:rPr>
                <w:rFonts w:hint="eastAsia"/>
                <w:szCs w:val="21"/>
              </w:rPr>
              <w:t>▲病种整体情况分析报告，支持自定义时间范围、统计的病种设置、预览。</w:t>
            </w:r>
          </w:p>
          <w:p w:rsidR="003B5A7E" w:rsidRPr="0036733C" w:rsidRDefault="00FF7C54" w:rsidP="0036733C">
            <w:pPr>
              <w:rPr>
                <w:szCs w:val="21"/>
              </w:rPr>
            </w:pPr>
            <w:r w:rsidRPr="0036733C">
              <w:rPr>
                <w:rFonts w:hint="eastAsia"/>
                <w:szCs w:val="21"/>
              </w:rPr>
              <w:t>可以对报告标题、一级标题、二级标题进行自定义设置。</w:t>
            </w:r>
          </w:p>
          <w:p w:rsidR="003B5A7E" w:rsidRPr="0036733C" w:rsidRDefault="00FF7C54" w:rsidP="0036733C">
            <w:pPr>
              <w:rPr>
                <w:szCs w:val="21"/>
              </w:rPr>
            </w:pPr>
            <w:r w:rsidRPr="0036733C">
              <w:rPr>
                <w:rFonts w:hint="eastAsia"/>
                <w:szCs w:val="21"/>
              </w:rPr>
              <w:t>可设置分析方案的文字描述内容，包含分析对象和内容、数据来源、分析方法等。</w:t>
            </w:r>
          </w:p>
          <w:p w:rsidR="003B5A7E" w:rsidRPr="0036733C" w:rsidRDefault="00FF7C54" w:rsidP="0036733C">
            <w:pPr>
              <w:rPr>
                <w:szCs w:val="21"/>
              </w:rPr>
            </w:pPr>
            <w:r w:rsidRPr="0036733C">
              <w:rPr>
                <w:rFonts w:hint="eastAsia"/>
                <w:szCs w:val="21"/>
              </w:rPr>
              <w:t>报告可展现病种上报数量统计、病种平均住院日统计、病种次</w:t>
            </w:r>
            <w:proofErr w:type="gramStart"/>
            <w:r w:rsidRPr="0036733C">
              <w:rPr>
                <w:rFonts w:hint="eastAsia"/>
                <w:szCs w:val="21"/>
              </w:rPr>
              <w:t>均费用</w:t>
            </w:r>
            <w:proofErr w:type="gramEnd"/>
            <w:r w:rsidRPr="0036733C">
              <w:rPr>
                <w:rFonts w:hint="eastAsia"/>
                <w:szCs w:val="21"/>
              </w:rPr>
              <w:t>统计、病种病死率统计、病例上报数量</w:t>
            </w:r>
            <w:proofErr w:type="gramStart"/>
            <w:r w:rsidRPr="0036733C">
              <w:rPr>
                <w:rFonts w:hint="eastAsia"/>
                <w:szCs w:val="21"/>
              </w:rPr>
              <w:t>月分</w:t>
            </w:r>
            <w:proofErr w:type="gramEnd"/>
            <w:r w:rsidRPr="0036733C">
              <w:rPr>
                <w:rFonts w:hint="eastAsia"/>
                <w:szCs w:val="21"/>
              </w:rPr>
              <w:t>布、病例上报数量科室分布等。</w:t>
            </w:r>
          </w:p>
          <w:p w:rsidR="003B5A7E" w:rsidRPr="0036733C" w:rsidRDefault="00FF7C54" w:rsidP="0036733C">
            <w:pPr>
              <w:rPr>
                <w:szCs w:val="21"/>
              </w:rPr>
            </w:pPr>
            <w:r w:rsidRPr="0036733C">
              <w:rPr>
                <w:rFonts w:hint="eastAsia"/>
                <w:szCs w:val="21"/>
              </w:rPr>
              <w:t>▲</w:t>
            </w:r>
            <w:r w:rsidRPr="0036733C">
              <w:rPr>
                <w:szCs w:val="21"/>
              </w:rPr>
              <w:t>报告可导出为</w:t>
            </w:r>
            <w:proofErr w:type="spellStart"/>
            <w:r w:rsidRPr="0036733C">
              <w:rPr>
                <w:szCs w:val="21"/>
              </w:rPr>
              <w:t>pdf</w:t>
            </w:r>
            <w:proofErr w:type="spellEnd"/>
            <w:r w:rsidRPr="0036733C">
              <w:rPr>
                <w:rFonts w:hint="eastAsia"/>
                <w:szCs w:val="21"/>
              </w:rPr>
              <w:t>、</w:t>
            </w:r>
            <w:r w:rsidRPr="0036733C">
              <w:rPr>
                <w:rFonts w:hint="eastAsia"/>
                <w:szCs w:val="21"/>
              </w:rPr>
              <w:t>word</w:t>
            </w:r>
            <w:r w:rsidRPr="0036733C">
              <w:rPr>
                <w:szCs w:val="21"/>
              </w:rPr>
              <w:t>格式，</w:t>
            </w:r>
            <w:r w:rsidRPr="0036733C">
              <w:rPr>
                <w:rFonts w:hint="eastAsia"/>
                <w:szCs w:val="21"/>
              </w:rPr>
              <w:t>导出的</w:t>
            </w:r>
            <w:r w:rsidRPr="0036733C">
              <w:rPr>
                <w:szCs w:val="21"/>
              </w:rPr>
              <w:t>文件需带有目录和页码。</w:t>
            </w:r>
          </w:p>
        </w:tc>
        <w:tc>
          <w:tcPr>
            <w:tcW w:w="1701" w:type="dxa"/>
            <w:vAlign w:val="center"/>
          </w:tcPr>
          <w:p w:rsidR="003B5A7E" w:rsidRPr="0036733C" w:rsidRDefault="00FF7C54" w:rsidP="0036733C">
            <w:pPr>
              <w:rPr>
                <w:szCs w:val="21"/>
              </w:rPr>
            </w:pPr>
            <w:r w:rsidRPr="0036733C">
              <w:rPr>
                <w:rFonts w:hint="eastAsia"/>
                <w:szCs w:val="21"/>
              </w:rPr>
              <w:t>自助式方式出具病种整体情况分析报告，节约质控部门编制质</w:t>
            </w:r>
            <w:proofErr w:type="gramStart"/>
            <w:r w:rsidRPr="0036733C">
              <w:rPr>
                <w:rFonts w:hint="eastAsia"/>
                <w:szCs w:val="21"/>
              </w:rPr>
              <w:t>控报告</w:t>
            </w:r>
            <w:proofErr w:type="gramEnd"/>
            <w:r w:rsidRPr="0036733C">
              <w:rPr>
                <w:rFonts w:hint="eastAsia"/>
                <w:szCs w:val="21"/>
              </w:rPr>
              <w:t>的时间，提高管理效率。</w:t>
            </w:r>
          </w:p>
        </w:tc>
      </w:tr>
      <w:tr w:rsidR="003B5A7E" w:rsidRPr="0036733C" w:rsidTr="0036733C">
        <w:trPr>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rFonts w:hint="eastAsia"/>
                <w:szCs w:val="21"/>
              </w:rPr>
              <w:t>2.6.3</w:t>
            </w:r>
            <w:r w:rsidRPr="0036733C">
              <w:rPr>
                <w:rFonts w:hint="eastAsia"/>
                <w:szCs w:val="21"/>
              </w:rPr>
              <w:t>、病种指标详情分析报告</w:t>
            </w:r>
          </w:p>
        </w:tc>
        <w:tc>
          <w:tcPr>
            <w:tcW w:w="4917" w:type="dxa"/>
            <w:vAlign w:val="center"/>
          </w:tcPr>
          <w:p w:rsidR="003B5A7E" w:rsidRPr="0036733C" w:rsidRDefault="00FF7C54" w:rsidP="0036733C">
            <w:pPr>
              <w:rPr>
                <w:szCs w:val="21"/>
              </w:rPr>
            </w:pPr>
            <w:r w:rsidRPr="0036733C">
              <w:rPr>
                <w:rFonts w:hint="eastAsia"/>
                <w:szCs w:val="21"/>
              </w:rPr>
              <w:t>病种指标详情分析报告，支持自定义时间范围，数据分组支持月度、季度、半年度、年度，预览。</w:t>
            </w:r>
          </w:p>
          <w:p w:rsidR="003B5A7E" w:rsidRPr="0036733C" w:rsidRDefault="00FF7C54" w:rsidP="0036733C">
            <w:pPr>
              <w:rPr>
                <w:szCs w:val="21"/>
              </w:rPr>
            </w:pPr>
            <w:r w:rsidRPr="0036733C">
              <w:rPr>
                <w:rFonts w:hint="eastAsia"/>
                <w:szCs w:val="21"/>
              </w:rPr>
              <w:t>可以对报告标题、一级标题、二级标题进行自定义设置。</w:t>
            </w:r>
          </w:p>
          <w:p w:rsidR="003B5A7E" w:rsidRPr="0036733C" w:rsidRDefault="00FF7C54" w:rsidP="0036733C">
            <w:pPr>
              <w:rPr>
                <w:szCs w:val="21"/>
              </w:rPr>
            </w:pPr>
            <w:r w:rsidRPr="0036733C">
              <w:rPr>
                <w:rFonts w:hint="eastAsia"/>
                <w:szCs w:val="21"/>
              </w:rPr>
              <w:t>可设置分析方案的文字描述内容，包含分析对象和内容、数据来源、分析方法等。</w:t>
            </w:r>
          </w:p>
          <w:p w:rsidR="003B5A7E" w:rsidRPr="0036733C" w:rsidRDefault="00FF7C54" w:rsidP="0036733C">
            <w:pPr>
              <w:rPr>
                <w:szCs w:val="21"/>
              </w:rPr>
            </w:pPr>
            <w:r w:rsidRPr="0036733C">
              <w:rPr>
                <w:rFonts w:hint="eastAsia"/>
                <w:szCs w:val="21"/>
              </w:rPr>
              <w:t>▲支持病例上报数量按时间段对比分布、按科室对比分布、质</w:t>
            </w:r>
            <w:proofErr w:type="gramStart"/>
            <w:r w:rsidRPr="0036733C">
              <w:rPr>
                <w:rFonts w:hint="eastAsia"/>
                <w:szCs w:val="21"/>
              </w:rPr>
              <w:t>控整体</w:t>
            </w:r>
            <w:proofErr w:type="gramEnd"/>
            <w:r w:rsidRPr="0036733C">
              <w:rPr>
                <w:rFonts w:hint="eastAsia"/>
                <w:szCs w:val="21"/>
              </w:rPr>
              <w:t>情况分析、资源消耗整体情况分析，其中质</w:t>
            </w:r>
            <w:proofErr w:type="gramStart"/>
            <w:r w:rsidRPr="0036733C">
              <w:rPr>
                <w:rFonts w:hint="eastAsia"/>
                <w:szCs w:val="21"/>
              </w:rPr>
              <w:t>控整体</w:t>
            </w:r>
            <w:proofErr w:type="gramEnd"/>
            <w:r w:rsidRPr="0036733C">
              <w:rPr>
                <w:rFonts w:hint="eastAsia"/>
                <w:szCs w:val="21"/>
              </w:rPr>
              <w:t>情况分析、资源消耗整体情况分析支持自定义展现的指标项（可从全部指标项中选择）</w:t>
            </w:r>
          </w:p>
          <w:p w:rsidR="003B5A7E" w:rsidRPr="0036733C" w:rsidRDefault="00FF7C54" w:rsidP="0036733C">
            <w:pPr>
              <w:rPr>
                <w:szCs w:val="21"/>
              </w:rPr>
            </w:pPr>
            <w:r w:rsidRPr="0036733C">
              <w:rPr>
                <w:rFonts w:hint="eastAsia"/>
                <w:szCs w:val="21"/>
              </w:rPr>
              <w:t>▲</w:t>
            </w:r>
            <w:r w:rsidRPr="0036733C">
              <w:rPr>
                <w:szCs w:val="21"/>
              </w:rPr>
              <w:t>报告可导出为</w:t>
            </w:r>
            <w:proofErr w:type="spellStart"/>
            <w:r w:rsidRPr="0036733C">
              <w:rPr>
                <w:szCs w:val="21"/>
              </w:rPr>
              <w:t>pdf</w:t>
            </w:r>
            <w:proofErr w:type="spellEnd"/>
            <w:r w:rsidRPr="0036733C">
              <w:rPr>
                <w:rFonts w:hint="eastAsia"/>
                <w:szCs w:val="21"/>
              </w:rPr>
              <w:t>、</w:t>
            </w:r>
            <w:r w:rsidRPr="0036733C">
              <w:rPr>
                <w:rFonts w:hint="eastAsia"/>
                <w:szCs w:val="21"/>
              </w:rPr>
              <w:t>word</w:t>
            </w:r>
            <w:r w:rsidRPr="0036733C">
              <w:rPr>
                <w:szCs w:val="21"/>
              </w:rPr>
              <w:t>格式，</w:t>
            </w:r>
            <w:r w:rsidRPr="0036733C">
              <w:rPr>
                <w:rFonts w:hint="eastAsia"/>
                <w:szCs w:val="21"/>
              </w:rPr>
              <w:t>导出的</w:t>
            </w:r>
            <w:r w:rsidRPr="0036733C">
              <w:rPr>
                <w:szCs w:val="21"/>
              </w:rPr>
              <w:t>文件需带有目录和页码。</w:t>
            </w:r>
          </w:p>
        </w:tc>
        <w:tc>
          <w:tcPr>
            <w:tcW w:w="1701" w:type="dxa"/>
            <w:vAlign w:val="center"/>
          </w:tcPr>
          <w:p w:rsidR="003B5A7E" w:rsidRPr="0036733C" w:rsidRDefault="00FF7C54" w:rsidP="0036733C">
            <w:pPr>
              <w:rPr>
                <w:szCs w:val="21"/>
              </w:rPr>
            </w:pPr>
            <w:r w:rsidRPr="0036733C">
              <w:rPr>
                <w:rFonts w:hint="eastAsia"/>
                <w:szCs w:val="21"/>
              </w:rPr>
              <w:t>自助式方式出具病种指标详情分析报告，节约质控部门编制质</w:t>
            </w:r>
            <w:proofErr w:type="gramStart"/>
            <w:r w:rsidRPr="0036733C">
              <w:rPr>
                <w:rFonts w:hint="eastAsia"/>
                <w:szCs w:val="21"/>
              </w:rPr>
              <w:t>控报告</w:t>
            </w:r>
            <w:proofErr w:type="gramEnd"/>
            <w:r w:rsidRPr="0036733C">
              <w:rPr>
                <w:rFonts w:hint="eastAsia"/>
                <w:szCs w:val="21"/>
              </w:rPr>
              <w:t>的时间，提高管理效率。</w:t>
            </w:r>
          </w:p>
        </w:tc>
      </w:tr>
      <w:tr w:rsidR="003B5A7E" w:rsidRPr="0036733C" w:rsidTr="0036733C">
        <w:trPr>
          <w:jc w:val="center"/>
        </w:trPr>
        <w:tc>
          <w:tcPr>
            <w:tcW w:w="709" w:type="dxa"/>
            <w:vMerge/>
            <w:vAlign w:val="center"/>
          </w:tcPr>
          <w:p w:rsidR="003B5A7E" w:rsidRPr="0036733C" w:rsidRDefault="003B5A7E" w:rsidP="0036733C">
            <w:pPr>
              <w:rPr>
                <w:szCs w:val="21"/>
              </w:rPr>
            </w:pPr>
          </w:p>
        </w:tc>
        <w:tc>
          <w:tcPr>
            <w:tcW w:w="704" w:type="dxa"/>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szCs w:val="21"/>
              </w:rPr>
              <w:t>2.6.4</w:t>
            </w:r>
            <w:r w:rsidRPr="0036733C">
              <w:rPr>
                <w:rFonts w:hint="eastAsia"/>
                <w:szCs w:val="21"/>
              </w:rPr>
              <w:t>、</w:t>
            </w:r>
            <w:r w:rsidRPr="0036733C">
              <w:rPr>
                <w:szCs w:val="21"/>
              </w:rPr>
              <w:t>自定义</w:t>
            </w:r>
            <w:proofErr w:type="gramStart"/>
            <w:r w:rsidRPr="0036733C">
              <w:rPr>
                <w:szCs w:val="21"/>
              </w:rPr>
              <w:t>单病种质控报告</w:t>
            </w:r>
            <w:proofErr w:type="gramEnd"/>
          </w:p>
        </w:tc>
        <w:tc>
          <w:tcPr>
            <w:tcW w:w="4917" w:type="dxa"/>
            <w:vAlign w:val="center"/>
          </w:tcPr>
          <w:p w:rsidR="003B5A7E" w:rsidRPr="0036733C" w:rsidRDefault="00FF7C54" w:rsidP="0036733C">
            <w:pPr>
              <w:rPr>
                <w:szCs w:val="21"/>
              </w:rPr>
            </w:pPr>
            <w:r w:rsidRPr="0036733C">
              <w:rPr>
                <w:rFonts w:hint="eastAsia"/>
                <w:szCs w:val="21"/>
              </w:rPr>
              <w:t>▲</w:t>
            </w:r>
            <w:r w:rsidRPr="0036733C">
              <w:rPr>
                <w:szCs w:val="21"/>
              </w:rPr>
              <w:t>支持自由编辑报告结构</w:t>
            </w:r>
            <w:r w:rsidRPr="0036733C">
              <w:rPr>
                <w:rFonts w:hint="eastAsia"/>
                <w:szCs w:val="21"/>
              </w:rPr>
              <w:t>、内容</w:t>
            </w:r>
            <w:r w:rsidRPr="0036733C">
              <w:rPr>
                <w:szCs w:val="21"/>
              </w:rPr>
              <w:t>、设置统计时间范围、可跨多病种选取指标、建立图表及文本说明；支持将定义好的报告保存为模版，可导入模版，设定统计时间，生成新的报告；报告可导出为</w:t>
            </w:r>
            <w:proofErr w:type="spellStart"/>
            <w:r w:rsidRPr="0036733C">
              <w:rPr>
                <w:szCs w:val="21"/>
              </w:rPr>
              <w:t>pdf</w:t>
            </w:r>
            <w:proofErr w:type="spellEnd"/>
            <w:r w:rsidRPr="0036733C">
              <w:rPr>
                <w:rFonts w:hint="eastAsia"/>
                <w:szCs w:val="21"/>
              </w:rPr>
              <w:t>、</w:t>
            </w:r>
            <w:r w:rsidRPr="0036733C">
              <w:rPr>
                <w:rFonts w:hint="eastAsia"/>
                <w:szCs w:val="21"/>
              </w:rPr>
              <w:t>word</w:t>
            </w:r>
            <w:r w:rsidRPr="0036733C">
              <w:rPr>
                <w:szCs w:val="21"/>
              </w:rPr>
              <w:t>格式，</w:t>
            </w:r>
            <w:r w:rsidRPr="0036733C">
              <w:rPr>
                <w:rFonts w:hint="eastAsia"/>
                <w:szCs w:val="21"/>
              </w:rPr>
              <w:t>导出的</w:t>
            </w:r>
            <w:r w:rsidRPr="0036733C">
              <w:rPr>
                <w:szCs w:val="21"/>
              </w:rPr>
              <w:t>文件需带有目录和页码。</w:t>
            </w:r>
          </w:p>
        </w:tc>
        <w:tc>
          <w:tcPr>
            <w:tcW w:w="1701" w:type="dxa"/>
            <w:vAlign w:val="center"/>
          </w:tcPr>
          <w:p w:rsidR="003B5A7E" w:rsidRPr="0036733C" w:rsidRDefault="003B5A7E" w:rsidP="0036733C">
            <w:pPr>
              <w:rPr>
                <w:szCs w:val="21"/>
              </w:rPr>
            </w:pPr>
          </w:p>
        </w:tc>
      </w:tr>
      <w:tr w:rsidR="003B5A7E" w:rsidRPr="0036733C" w:rsidTr="0036733C">
        <w:trPr>
          <w:jc w:val="center"/>
        </w:trPr>
        <w:tc>
          <w:tcPr>
            <w:tcW w:w="709" w:type="dxa"/>
            <w:vMerge/>
            <w:vAlign w:val="center"/>
          </w:tcPr>
          <w:p w:rsidR="003B5A7E" w:rsidRPr="0036733C" w:rsidRDefault="003B5A7E" w:rsidP="0036733C">
            <w:pPr>
              <w:rPr>
                <w:szCs w:val="21"/>
              </w:rPr>
            </w:pPr>
          </w:p>
        </w:tc>
        <w:tc>
          <w:tcPr>
            <w:tcW w:w="704" w:type="dxa"/>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szCs w:val="21"/>
              </w:rPr>
              <w:t>2.6.5</w:t>
            </w:r>
            <w:r w:rsidRPr="0036733C">
              <w:rPr>
                <w:rFonts w:hint="eastAsia"/>
                <w:szCs w:val="21"/>
              </w:rPr>
              <w:t>、</w:t>
            </w:r>
            <w:r w:rsidRPr="0036733C">
              <w:rPr>
                <w:szCs w:val="21"/>
              </w:rPr>
              <w:t>数据看板</w:t>
            </w:r>
          </w:p>
        </w:tc>
        <w:tc>
          <w:tcPr>
            <w:tcW w:w="4917" w:type="dxa"/>
            <w:vAlign w:val="center"/>
          </w:tcPr>
          <w:p w:rsidR="003B5A7E" w:rsidRPr="0036733C" w:rsidRDefault="00FF7C54" w:rsidP="0036733C">
            <w:pPr>
              <w:rPr>
                <w:szCs w:val="21"/>
              </w:rPr>
            </w:pPr>
            <w:r w:rsidRPr="0036733C">
              <w:rPr>
                <w:rFonts w:hint="eastAsia"/>
                <w:szCs w:val="21"/>
              </w:rPr>
              <w:t>▲</w:t>
            </w:r>
            <w:r w:rsidRPr="0036733C">
              <w:rPr>
                <w:szCs w:val="21"/>
              </w:rPr>
              <w:t>支持大屏数据看板功能（可全屏），</w:t>
            </w:r>
            <w:r w:rsidRPr="0036733C">
              <w:rPr>
                <w:szCs w:val="21"/>
              </w:rPr>
              <w:t xml:space="preserve"> </w:t>
            </w:r>
            <w:r w:rsidRPr="0036733C">
              <w:rPr>
                <w:szCs w:val="21"/>
              </w:rPr>
              <w:t>对重点指标进行监测，可以按需设置看板的内容，监测时间范围、监测数据、图表样式。</w:t>
            </w:r>
          </w:p>
        </w:tc>
        <w:tc>
          <w:tcPr>
            <w:tcW w:w="1701" w:type="dxa"/>
            <w:vAlign w:val="center"/>
          </w:tcPr>
          <w:p w:rsidR="003B5A7E" w:rsidRPr="0036733C" w:rsidRDefault="003B5A7E" w:rsidP="0036733C">
            <w:pPr>
              <w:rPr>
                <w:szCs w:val="21"/>
              </w:rPr>
            </w:pPr>
          </w:p>
        </w:tc>
      </w:tr>
      <w:tr w:rsidR="003B5A7E" w:rsidRPr="0036733C" w:rsidTr="0036733C">
        <w:trPr>
          <w:trHeight w:val="1833"/>
          <w:jc w:val="center"/>
        </w:trPr>
        <w:tc>
          <w:tcPr>
            <w:tcW w:w="709" w:type="dxa"/>
            <w:vMerge/>
            <w:vAlign w:val="center"/>
          </w:tcPr>
          <w:p w:rsidR="003B5A7E" w:rsidRPr="0036733C" w:rsidRDefault="003B5A7E" w:rsidP="0036733C">
            <w:pPr>
              <w:rPr>
                <w:szCs w:val="21"/>
              </w:rPr>
            </w:pPr>
          </w:p>
        </w:tc>
        <w:tc>
          <w:tcPr>
            <w:tcW w:w="704" w:type="dxa"/>
            <w:vMerge w:val="restart"/>
            <w:vAlign w:val="center"/>
          </w:tcPr>
          <w:p w:rsidR="003B5A7E" w:rsidRPr="0036733C" w:rsidRDefault="00FF7C54" w:rsidP="0036733C">
            <w:pPr>
              <w:rPr>
                <w:szCs w:val="21"/>
              </w:rPr>
            </w:pPr>
            <w:r w:rsidRPr="0036733C">
              <w:rPr>
                <w:rFonts w:hint="eastAsia"/>
                <w:szCs w:val="21"/>
              </w:rPr>
              <w:t>2.</w:t>
            </w:r>
            <w:r w:rsidRPr="0036733C">
              <w:rPr>
                <w:szCs w:val="21"/>
              </w:rPr>
              <w:t>7</w:t>
            </w:r>
            <w:r w:rsidRPr="0036733C">
              <w:rPr>
                <w:rFonts w:hint="eastAsia"/>
                <w:szCs w:val="21"/>
              </w:rPr>
              <w:t>、病种管理</w:t>
            </w:r>
          </w:p>
        </w:tc>
        <w:tc>
          <w:tcPr>
            <w:tcW w:w="1559" w:type="dxa"/>
            <w:vAlign w:val="center"/>
          </w:tcPr>
          <w:p w:rsidR="003B5A7E" w:rsidRPr="0036733C" w:rsidRDefault="00FF7C54" w:rsidP="0036733C">
            <w:pPr>
              <w:rPr>
                <w:szCs w:val="21"/>
              </w:rPr>
            </w:pPr>
            <w:r w:rsidRPr="0036733C">
              <w:rPr>
                <w:rFonts w:hint="eastAsia"/>
                <w:szCs w:val="21"/>
              </w:rPr>
              <w:t>2.</w:t>
            </w:r>
            <w:r w:rsidRPr="0036733C">
              <w:rPr>
                <w:szCs w:val="21"/>
              </w:rPr>
              <w:t>7</w:t>
            </w:r>
            <w:r w:rsidRPr="0036733C">
              <w:rPr>
                <w:rFonts w:hint="eastAsia"/>
                <w:szCs w:val="21"/>
              </w:rPr>
              <w:t>.1</w:t>
            </w:r>
            <w:r w:rsidRPr="0036733C">
              <w:rPr>
                <w:rFonts w:hint="eastAsia"/>
                <w:szCs w:val="21"/>
              </w:rPr>
              <w:t>、单病种数据库建设</w:t>
            </w:r>
          </w:p>
        </w:tc>
        <w:tc>
          <w:tcPr>
            <w:tcW w:w="4917" w:type="dxa"/>
            <w:vAlign w:val="center"/>
          </w:tcPr>
          <w:p w:rsidR="003B5A7E" w:rsidRPr="0036733C" w:rsidRDefault="00FF7C54" w:rsidP="0036733C">
            <w:pPr>
              <w:rPr>
                <w:szCs w:val="21"/>
              </w:rPr>
            </w:pPr>
            <w:r w:rsidRPr="0036733C">
              <w:rPr>
                <w:rFonts w:hint="eastAsia"/>
                <w:szCs w:val="21"/>
              </w:rPr>
              <w:t>根据国家单病种上报数据监测规范、单病种质量管理手册、重点专业和技术质量控制监测等规范的要求，建立本院单病种数据库，以满足医院开展单病种质量监控、医疗服务能力与质量安全监测、医院绩效考核管理、专科诊疗能力提升等质量管理制度的需要。</w:t>
            </w:r>
          </w:p>
        </w:tc>
        <w:tc>
          <w:tcPr>
            <w:tcW w:w="1701" w:type="dxa"/>
            <w:vAlign w:val="center"/>
          </w:tcPr>
          <w:p w:rsidR="003B5A7E" w:rsidRPr="0036733C" w:rsidRDefault="003B5A7E" w:rsidP="0036733C">
            <w:pPr>
              <w:rPr>
                <w:szCs w:val="21"/>
              </w:rPr>
            </w:pPr>
          </w:p>
        </w:tc>
      </w:tr>
      <w:tr w:rsidR="003B5A7E" w:rsidRPr="0036733C" w:rsidTr="0036733C">
        <w:trPr>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rFonts w:hint="eastAsia"/>
                <w:szCs w:val="21"/>
              </w:rPr>
              <w:t>2.</w:t>
            </w:r>
            <w:r w:rsidRPr="0036733C">
              <w:rPr>
                <w:szCs w:val="21"/>
              </w:rPr>
              <w:t>7</w:t>
            </w:r>
            <w:r w:rsidRPr="0036733C">
              <w:rPr>
                <w:rFonts w:hint="eastAsia"/>
                <w:szCs w:val="21"/>
              </w:rPr>
              <w:t>.2</w:t>
            </w:r>
            <w:r w:rsidRPr="0036733C">
              <w:rPr>
                <w:rFonts w:hint="eastAsia"/>
                <w:szCs w:val="21"/>
              </w:rPr>
              <w:t>、病种信息维护</w:t>
            </w:r>
          </w:p>
        </w:tc>
        <w:tc>
          <w:tcPr>
            <w:tcW w:w="4917" w:type="dxa"/>
            <w:vAlign w:val="center"/>
          </w:tcPr>
          <w:p w:rsidR="003B5A7E" w:rsidRPr="0036733C" w:rsidRDefault="00FF7C54" w:rsidP="0036733C">
            <w:pPr>
              <w:rPr>
                <w:szCs w:val="21"/>
              </w:rPr>
            </w:pPr>
            <w:r w:rsidRPr="0036733C">
              <w:rPr>
                <w:rFonts w:hint="eastAsia"/>
                <w:szCs w:val="21"/>
              </w:rPr>
              <w:t>▲支持对病种的入径规则、默认值规则、上传规则、符合上报条件项、无需上报条件项等进行配置，具备灵活删除、增加、修改等功能，便于病种的扩展和规则维护。</w:t>
            </w:r>
          </w:p>
        </w:tc>
        <w:tc>
          <w:tcPr>
            <w:tcW w:w="1701" w:type="dxa"/>
            <w:vAlign w:val="center"/>
          </w:tcPr>
          <w:p w:rsidR="003B5A7E" w:rsidRPr="0036733C" w:rsidRDefault="00FF7C54" w:rsidP="0036733C">
            <w:pPr>
              <w:rPr>
                <w:szCs w:val="21"/>
              </w:rPr>
            </w:pPr>
            <w:r w:rsidRPr="0036733C">
              <w:rPr>
                <w:rFonts w:hint="eastAsia"/>
                <w:szCs w:val="21"/>
              </w:rPr>
              <w:t>病种信息维护功能可以在最短的时间内实现系统的更新升级，不</w:t>
            </w:r>
            <w:r w:rsidRPr="0036733C">
              <w:rPr>
                <w:rFonts w:hint="eastAsia"/>
                <w:szCs w:val="21"/>
              </w:rPr>
              <w:lastRenderedPageBreak/>
              <w:t>耽误医院正常使用。</w:t>
            </w:r>
          </w:p>
        </w:tc>
      </w:tr>
      <w:tr w:rsidR="003B5A7E" w:rsidRPr="0036733C" w:rsidTr="0036733C">
        <w:trPr>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rFonts w:hint="eastAsia"/>
                <w:szCs w:val="21"/>
              </w:rPr>
              <w:t>2.</w:t>
            </w:r>
            <w:r w:rsidRPr="0036733C">
              <w:rPr>
                <w:szCs w:val="21"/>
              </w:rPr>
              <w:t>7</w:t>
            </w:r>
            <w:r w:rsidRPr="0036733C">
              <w:rPr>
                <w:rFonts w:hint="eastAsia"/>
                <w:szCs w:val="21"/>
              </w:rPr>
              <w:t>.3</w:t>
            </w:r>
            <w:r w:rsidRPr="0036733C">
              <w:rPr>
                <w:rFonts w:hint="eastAsia"/>
                <w:szCs w:val="21"/>
              </w:rPr>
              <w:t>、消息推送</w:t>
            </w:r>
          </w:p>
        </w:tc>
        <w:tc>
          <w:tcPr>
            <w:tcW w:w="4917" w:type="dxa"/>
            <w:vAlign w:val="center"/>
          </w:tcPr>
          <w:p w:rsidR="003B5A7E" w:rsidRPr="0036733C" w:rsidRDefault="00FF7C54" w:rsidP="0036733C">
            <w:pPr>
              <w:rPr>
                <w:szCs w:val="21"/>
              </w:rPr>
            </w:pPr>
            <w:r w:rsidRPr="0036733C">
              <w:rPr>
                <w:rFonts w:hint="eastAsia"/>
                <w:szCs w:val="21"/>
              </w:rPr>
              <w:t>质控科室可以对填报医师、超期未填报病例、填报过程中错误等信息，设定自动发送消息到相关人员，内容支持自定义编辑。</w:t>
            </w:r>
          </w:p>
        </w:tc>
        <w:tc>
          <w:tcPr>
            <w:tcW w:w="1701" w:type="dxa"/>
            <w:vAlign w:val="center"/>
          </w:tcPr>
          <w:p w:rsidR="003B5A7E" w:rsidRPr="0036733C" w:rsidRDefault="00FF7C54" w:rsidP="0036733C">
            <w:pPr>
              <w:rPr>
                <w:szCs w:val="21"/>
              </w:rPr>
            </w:pPr>
            <w:r w:rsidRPr="0036733C">
              <w:rPr>
                <w:rFonts w:hint="eastAsia"/>
                <w:szCs w:val="21"/>
              </w:rPr>
              <w:t>减少医务</w:t>
            </w:r>
            <w:r w:rsidRPr="0036733C">
              <w:rPr>
                <w:rFonts w:hint="eastAsia"/>
                <w:szCs w:val="21"/>
              </w:rPr>
              <w:t>/</w:t>
            </w:r>
            <w:r w:rsidRPr="0036733C">
              <w:rPr>
                <w:rFonts w:hint="eastAsia"/>
                <w:szCs w:val="21"/>
              </w:rPr>
              <w:t>质控部门的沟通成本。</w:t>
            </w:r>
          </w:p>
        </w:tc>
      </w:tr>
      <w:tr w:rsidR="003B5A7E" w:rsidRPr="0036733C" w:rsidTr="0036733C">
        <w:trPr>
          <w:jc w:val="center"/>
        </w:trPr>
        <w:tc>
          <w:tcPr>
            <w:tcW w:w="709" w:type="dxa"/>
            <w:vMerge/>
            <w:vAlign w:val="center"/>
          </w:tcPr>
          <w:p w:rsidR="003B5A7E" w:rsidRPr="0036733C" w:rsidRDefault="003B5A7E" w:rsidP="0036733C">
            <w:pPr>
              <w:rPr>
                <w:szCs w:val="21"/>
              </w:rPr>
            </w:pPr>
          </w:p>
        </w:tc>
        <w:tc>
          <w:tcPr>
            <w:tcW w:w="704" w:type="dxa"/>
            <w:vMerge w:val="restart"/>
            <w:vAlign w:val="center"/>
          </w:tcPr>
          <w:p w:rsidR="003B5A7E" w:rsidRPr="0036733C" w:rsidRDefault="00FF7C54" w:rsidP="0036733C">
            <w:pPr>
              <w:rPr>
                <w:szCs w:val="21"/>
              </w:rPr>
            </w:pPr>
            <w:r w:rsidRPr="0036733C">
              <w:rPr>
                <w:rFonts w:hint="eastAsia"/>
                <w:szCs w:val="21"/>
              </w:rPr>
              <w:t>2.</w:t>
            </w:r>
            <w:r w:rsidRPr="0036733C">
              <w:rPr>
                <w:szCs w:val="21"/>
              </w:rPr>
              <w:t>8</w:t>
            </w:r>
            <w:r w:rsidRPr="0036733C">
              <w:rPr>
                <w:rFonts w:hint="eastAsia"/>
                <w:szCs w:val="21"/>
              </w:rPr>
              <w:t>、基础信息维护</w:t>
            </w:r>
          </w:p>
        </w:tc>
        <w:tc>
          <w:tcPr>
            <w:tcW w:w="1559" w:type="dxa"/>
            <w:vAlign w:val="center"/>
          </w:tcPr>
          <w:p w:rsidR="003B5A7E" w:rsidRPr="0036733C" w:rsidRDefault="00FF7C54" w:rsidP="0036733C">
            <w:pPr>
              <w:rPr>
                <w:szCs w:val="21"/>
              </w:rPr>
            </w:pPr>
            <w:r w:rsidRPr="0036733C">
              <w:rPr>
                <w:rFonts w:hint="eastAsia"/>
                <w:szCs w:val="21"/>
              </w:rPr>
              <w:t>2.</w:t>
            </w:r>
            <w:r w:rsidRPr="0036733C">
              <w:rPr>
                <w:szCs w:val="21"/>
              </w:rPr>
              <w:t>8</w:t>
            </w:r>
            <w:r w:rsidRPr="0036733C">
              <w:rPr>
                <w:rFonts w:hint="eastAsia"/>
                <w:szCs w:val="21"/>
              </w:rPr>
              <w:t>.1</w:t>
            </w:r>
            <w:r w:rsidRPr="0036733C">
              <w:rPr>
                <w:rFonts w:hint="eastAsia"/>
                <w:szCs w:val="21"/>
              </w:rPr>
              <w:t>、用户管理</w:t>
            </w:r>
          </w:p>
        </w:tc>
        <w:tc>
          <w:tcPr>
            <w:tcW w:w="4917" w:type="dxa"/>
            <w:vAlign w:val="center"/>
          </w:tcPr>
          <w:p w:rsidR="003B5A7E" w:rsidRPr="0036733C" w:rsidRDefault="00FF7C54" w:rsidP="0036733C">
            <w:pPr>
              <w:rPr>
                <w:szCs w:val="21"/>
              </w:rPr>
            </w:pPr>
            <w:r w:rsidRPr="0036733C">
              <w:rPr>
                <w:rFonts w:hint="eastAsia"/>
                <w:szCs w:val="21"/>
              </w:rPr>
              <w:t>系统支持组织机构和人员数据的维护功能，同一个用户可以分配多个角色使其登录系统时随着不同的登录角色而拥有不同的权限。</w:t>
            </w:r>
          </w:p>
        </w:tc>
        <w:tc>
          <w:tcPr>
            <w:tcW w:w="1701" w:type="dxa"/>
          </w:tcPr>
          <w:p w:rsidR="003B5A7E" w:rsidRPr="0036733C" w:rsidRDefault="003B5A7E" w:rsidP="0036733C">
            <w:pPr>
              <w:rPr>
                <w:szCs w:val="21"/>
              </w:rPr>
            </w:pPr>
          </w:p>
        </w:tc>
      </w:tr>
      <w:tr w:rsidR="003B5A7E" w:rsidRPr="0036733C" w:rsidTr="0036733C">
        <w:trPr>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rFonts w:hint="eastAsia"/>
                <w:szCs w:val="21"/>
              </w:rPr>
              <w:t>2.</w:t>
            </w:r>
            <w:r w:rsidRPr="0036733C">
              <w:rPr>
                <w:szCs w:val="21"/>
              </w:rPr>
              <w:t>8</w:t>
            </w:r>
            <w:r w:rsidRPr="0036733C">
              <w:rPr>
                <w:rFonts w:hint="eastAsia"/>
                <w:szCs w:val="21"/>
              </w:rPr>
              <w:t>.2</w:t>
            </w:r>
            <w:r w:rsidRPr="0036733C">
              <w:rPr>
                <w:rFonts w:hint="eastAsia"/>
                <w:szCs w:val="21"/>
              </w:rPr>
              <w:t>、角色管理</w:t>
            </w:r>
          </w:p>
        </w:tc>
        <w:tc>
          <w:tcPr>
            <w:tcW w:w="4917" w:type="dxa"/>
            <w:vAlign w:val="center"/>
          </w:tcPr>
          <w:p w:rsidR="003B5A7E" w:rsidRPr="0036733C" w:rsidRDefault="00FF7C54" w:rsidP="0036733C">
            <w:pPr>
              <w:rPr>
                <w:szCs w:val="21"/>
              </w:rPr>
            </w:pPr>
            <w:r w:rsidRPr="0036733C">
              <w:rPr>
                <w:rFonts w:hint="eastAsia"/>
                <w:szCs w:val="21"/>
              </w:rPr>
              <w:t>系统支持用户自定义角色功能，支持为每类角色分配不同权限功能。</w:t>
            </w:r>
          </w:p>
        </w:tc>
        <w:tc>
          <w:tcPr>
            <w:tcW w:w="1701" w:type="dxa"/>
          </w:tcPr>
          <w:p w:rsidR="003B5A7E" w:rsidRPr="0036733C" w:rsidRDefault="003B5A7E" w:rsidP="0036733C">
            <w:pPr>
              <w:rPr>
                <w:szCs w:val="21"/>
              </w:rPr>
            </w:pPr>
          </w:p>
        </w:tc>
      </w:tr>
      <w:tr w:rsidR="003B5A7E" w:rsidRPr="0036733C" w:rsidTr="0036733C">
        <w:trPr>
          <w:trHeight w:val="549"/>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rFonts w:hint="eastAsia"/>
                <w:szCs w:val="21"/>
              </w:rPr>
              <w:t>2.</w:t>
            </w:r>
            <w:r w:rsidRPr="0036733C">
              <w:rPr>
                <w:szCs w:val="21"/>
              </w:rPr>
              <w:t>8</w:t>
            </w:r>
            <w:r w:rsidRPr="0036733C">
              <w:rPr>
                <w:rFonts w:hint="eastAsia"/>
                <w:szCs w:val="21"/>
              </w:rPr>
              <w:t>.3</w:t>
            </w:r>
            <w:r w:rsidRPr="0036733C">
              <w:rPr>
                <w:rFonts w:hint="eastAsia"/>
                <w:szCs w:val="21"/>
              </w:rPr>
              <w:t>、菜单配置</w:t>
            </w:r>
          </w:p>
        </w:tc>
        <w:tc>
          <w:tcPr>
            <w:tcW w:w="4917" w:type="dxa"/>
            <w:vAlign w:val="center"/>
          </w:tcPr>
          <w:p w:rsidR="003B5A7E" w:rsidRPr="0036733C" w:rsidRDefault="00FF7C54" w:rsidP="0036733C">
            <w:pPr>
              <w:rPr>
                <w:szCs w:val="21"/>
              </w:rPr>
            </w:pPr>
            <w:r w:rsidRPr="0036733C">
              <w:rPr>
                <w:rFonts w:hint="eastAsia"/>
                <w:szCs w:val="21"/>
              </w:rPr>
              <w:t>系统可以灵活配置系统的菜单，包括菜单的名称、顺序、父子关系等。</w:t>
            </w:r>
          </w:p>
        </w:tc>
        <w:tc>
          <w:tcPr>
            <w:tcW w:w="1701" w:type="dxa"/>
          </w:tcPr>
          <w:p w:rsidR="003B5A7E" w:rsidRPr="0036733C" w:rsidRDefault="003B5A7E" w:rsidP="0036733C">
            <w:pPr>
              <w:rPr>
                <w:szCs w:val="21"/>
              </w:rPr>
            </w:pPr>
          </w:p>
        </w:tc>
      </w:tr>
      <w:tr w:rsidR="003B5A7E" w:rsidRPr="0036733C" w:rsidTr="0036733C">
        <w:trPr>
          <w:trHeight w:val="558"/>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rFonts w:hint="eastAsia"/>
                <w:szCs w:val="21"/>
              </w:rPr>
              <w:t>2.</w:t>
            </w:r>
            <w:r w:rsidRPr="0036733C">
              <w:rPr>
                <w:szCs w:val="21"/>
              </w:rPr>
              <w:t>8</w:t>
            </w:r>
            <w:r w:rsidRPr="0036733C">
              <w:rPr>
                <w:rFonts w:hint="eastAsia"/>
                <w:szCs w:val="21"/>
              </w:rPr>
              <w:t>.4</w:t>
            </w:r>
            <w:r w:rsidRPr="0036733C">
              <w:rPr>
                <w:rFonts w:hint="eastAsia"/>
                <w:szCs w:val="21"/>
              </w:rPr>
              <w:t>、科室管理</w:t>
            </w:r>
          </w:p>
        </w:tc>
        <w:tc>
          <w:tcPr>
            <w:tcW w:w="4917" w:type="dxa"/>
            <w:vAlign w:val="center"/>
          </w:tcPr>
          <w:p w:rsidR="003B5A7E" w:rsidRPr="0036733C" w:rsidRDefault="00FF7C54" w:rsidP="0036733C">
            <w:pPr>
              <w:rPr>
                <w:szCs w:val="21"/>
              </w:rPr>
            </w:pPr>
            <w:r w:rsidRPr="0036733C">
              <w:rPr>
                <w:rFonts w:hint="eastAsia"/>
                <w:szCs w:val="21"/>
              </w:rPr>
              <w:t>系统支持用户自定义科室可能，可以为每个用户分配归属于不同科室</w:t>
            </w:r>
          </w:p>
        </w:tc>
        <w:tc>
          <w:tcPr>
            <w:tcW w:w="1701" w:type="dxa"/>
          </w:tcPr>
          <w:p w:rsidR="003B5A7E" w:rsidRPr="0036733C" w:rsidRDefault="003B5A7E" w:rsidP="0036733C">
            <w:pPr>
              <w:rPr>
                <w:szCs w:val="21"/>
              </w:rPr>
            </w:pPr>
          </w:p>
        </w:tc>
      </w:tr>
      <w:tr w:rsidR="003B5A7E" w:rsidRPr="0036733C" w:rsidTr="0036733C">
        <w:trPr>
          <w:trHeight w:val="624"/>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rFonts w:hint="eastAsia"/>
                <w:szCs w:val="21"/>
              </w:rPr>
              <w:t>2.</w:t>
            </w:r>
            <w:r w:rsidRPr="0036733C">
              <w:rPr>
                <w:szCs w:val="21"/>
              </w:rPr>
              <w:t>8</w:t>
            </w:r>
            <w:r w:rsidRPr="0036733C">
              <w:rPr>
                <w:rFonts w:hint="eastAsia"/>
                <w:szCs w:val="21"/>
              </w:rPr>
              <w:t>.5</w:t>
            </w:r>
            <w:r w:rsidRPr="0036733C">
              <w:rPr>
                <w:rFonts w:hint="eastAsia"/>
                <w:szCs w:val="21"/>
              </w:rPr>
              <w:t>、机构管理</w:t>
            </w:r>
          </w:p>
        </w:tc>
        <w:tc>
          <w:tcPr>
            <w:tcW w:w="4917" w:type="dxa"/>
            <w:vAlign w:val="center"/>
          </w:tcPr>
          <w:p w:rsidR="003B5A7E" w:rsidRPr="0036733C" w:rsidRDefault="00FF7C54" w:rsidP="0036733C">
            <w:pPr>
              <w:rPr>
                <w:szCs w:val="21"/>
              </w:rPr>
            </w:pPr>
            <w:r w:rsidRPr="0036733C">
              <w:rPr>
                <w:rFonts w:hint="eastAsia"/>
                <w:szCs w:val="21"/>
              </w:rPr>
              <w:t>系统支持多院区与区域</w:t>
            </w:r>
            <w:proofErr w:type="gramStart"/>
            <w:r w:rsidRPr="0036733C">
              <w:rPr>
                <w:rFonts w:hint="eastAsia"/>
                <w:szCs w:val="21"/>
              </w:rPr>
              <w:t>医</w:t>
            </w:r>
            <w:proofErr w:type="gramEnd"/>
            <w:r w:rsidRPr="0036733C">
              <w:rPr>
                <w:rFonts w:hint="eastAsia"/>
                <w:szCs w:val="21"/>
              </w:rPr>
              <w:t>共体机构配置，不同医院应用不同</w:t>
            </w:r>
            <w:proofErr w:type="gramStart"/>
            <w:r w:rsidRPr="0036733C">
              <w:rPr>
                <w:rFonts w:hint="eastAsia"/>
                <w:szCs w:val="21"/>
              </w:rPr>
              <w:t>上传路劲</w:t>
            </w:r>
            <w:proofErr w:type="gramEnd"/>
            <w:r w:rsidRPr="0036733C">
              <w:rPr>
                <w:rFonts w:hint="eastAsia"/>
                <w:szCs w:val="21"/>
              </w:rPr>
              <w:t>和规则。</w:t>
            </w:r>
          </w:p>
        </w:tc>
        <w:tc>
          <w:tcPr>
            <w:tcW w:w="1701" w:type="dxa"/>
          </w:tcPr>
          <w:p w:rsidR="003B5A7E" w:rsidRPr="0036733C" w:rsidRDefault="003B5A7E" w:rsidP="0036733C">
            <w:pPr>
              <w:rPr>
                <w:szCs w:val="21"/>
              </w:rPr>
            </w:pPr>
          </w:p>
        </w:tc>
      </w:tr>
      <w:tr w:rsidR="003B5A7E" w:rsidRPr="0036733C" w:rsidTr="0036733C">
        <w:trPr>
          <w:trHeight w:val="632"/>
          <w:jc w:val="center"/>
        </w:trPr>
        <w:tc>
          <w:tcPr>
            <w:tcW w:w="709" w:type="dxa"/>
            <w:vMerge/>
            <w:vAlign w:val="center"/>
          </w:tcPr>
          <w:p w:rsidR="003B5A7E" w:rsidRPr="0036733C" w:rsidRDefault="003B5A7E" w:rsidP="0036733C">
            <w:pPr>
              <w:rPr>
                <w:szCs w:val="21"/>
              </w:rPr>
            </w:pPr>
          </w:p>
        </w:tc>
        <w:tc>
          <w:tcPr>
            <w:tcW w:w="704" w:type="dxa"/>
            <w:vMerge w:val="restart"/>
            <w:vAlign w:val="center"/>
          </w:tcPr>
          <w:p w:rsidR="003B5A7E" w:rsidRPr="0036733C" w:rsidRDefault="00FF7C54" w:rsidP="0036733C">
            <w:pPr>
              <w:rPr>
                <w:szCs w:val="21"/>
              </w:rPr>
            </w:pPr>
            <w:r w:rsidRPr="0036733C">
              <w:rPr>
                <w:rFonts w:hint="eastAsia"/>
                <w:szCs w:val="21"/>
              </w:rPr>
              <w:t>2.</w:t>
            </w:r>
            <w:r w:rsidRPr="0036733C">
              <w:rPr>
                <w:szCs w:val="21"/>
              </w:rPr>
              <w:t>9</w:t>
            </w:r>
            <w:r w:rsidRPr="0036733C">
              <w:rPr>
                <w:rFonts w:hint="eastAsia"/>
                <w:szCs w:val="21"/>
              </w:rPr>
              <w:t>、日志管理</w:t>
            </w:r>
          </w:p>
        </w:tc>
        <w:tc>
          <w:tcPr>
            <w:tcW w:w="1559" w:type="dxa"/>
            <w:vAlign w:val="center"/>
          </w:tcPr>
          <w:p w:rsidR="003B5A7E" w:rsidRPr="0036733C" w:rsidRDefault="00FF7C54" w:rsidP="0036733C">
            <w:pPr>
              <w:rPr>
                <w:szCs w:val="21"/>
              </w:rPr>
            </w:pPr>
            <w:r w:rsidRPr="0036733C">
              <w:rPr>
                <w:rFonts w:hint="eastAsia"/>
                <w:szCs w:val="21"/>
              </w:rPr>
              <w:t>2.</w:t>
            </w:r>
            <w:r w:rsidRPr="0036733C">
              <w:rPr>
                <w:szCs w:val="21"/>
              </w:rPr>
              <w:t>9</w:t>
            </w:r>
            <w:r w:rsidRPr="0036733C">
              <w:rPr>
                <w:rFonts w:hint="eastAsia"/>
                <w:szCs w:val="21"/>
              </w:rPr>
              <w:t>.1</w:t>
            </w:r>
            <w:r w:rsidRPr="0036733C">
              <w:rPr>
                <w:rFonts w:hint="eastAsia"/>
                <w:szCs w:val="21"/>
              </w:rPr>
              <w:t>、短信发送日志</w:t>
            </w:r>
          </w:p>
        </w:tc>
        <w:tc>
          <w:tcPr>
            <w:tcW w:w="4917" w:type="dxa"/>
            <w:vAlign w:val="center"/>
          </w:tcPr>
          <w:p w:rsidR="003B5A7E" w:rsidRPr="0036733C" w:rsidRDefault="00FF7C54" w:rsidP="0036733C">
            <w:pPr>
              <w:rPr>
                <w:szCs w:val="21"/>
              </w:rPr>
            </w:pPr>
            <w:r w:rsidRPr="0036733C">
              <w:rPr>
                <w:rFonts w:hint="eastAsia"/>
                <w:szCs w:val="21"/>
              </w:rPr>
              <w:t>系统支持</w:t>
            </w:r>
            <w:proofErr w:type="gramStart"/>
            <w:r w:rsidRPr="0036733C">
              <w:rPr>
                <w:rFonts w:hint="eastAsia"/>
                <w:szCs w:val="21"/>
              </w:rPr>
              <w:t>查看因</w:t>
            </w:r>
            <w:proofErr w:type="gramEnd"/>
            <w:r w:rsidRPr="0036733C">
              <w:rPr>
                <w:rFonts w:hint="eastAsia"/>
                <w:szCs w:val="21"/>
              </w:rPr>
              <w:t>退回、过程提醒等功能发送给用户的短信信息内容日志。</w:t>
            </w:r>
          </w:p>
        </w:tc>
        <w:tc>
          <w:tcPr>
            <w:tcW w:w="1701" w:type="dxa"/>
          </w:tcPr>
          <w:p w:rsidR="003B5A7E" w:rsidRPr="0036733C" w:rsidRDefault="003B5A7E" w:rsidP="0036733C">
            <w:pPr>
              <w:rPr>
                <w:szCs w:val="21"/>
              </w:rPr>
            </w:pPr>
          </w:p>
        </w:tc>
      </w:tr>
      <w:tr w:rsidR="003B5A7E" w:rsidRPr="0036733C" w:rsidTr="0036733C">
        <w:trPr>
          <w:trHeight w:val="542"/>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rFonts w:hint="eastAsia"/>
                <w:szCs w:val="21"/>
              </w:rPr>
              <w:t>2.</w:t>
            </w:r>
            <w:r w:rsidRPr="0036733C">
              <w:rPr>
                <w:szCs w:val="21"/>
              </w:rPr>
              <w:t>9</w:t>
            </w:r>
            <w:r w:rsidRPr="0036733C">
              <w:rPr>
                <w:rFonts w:hint="eastAsia"/>
                <w:szCs w:val="21"/>
              </w:rPr>
              <w:t>.2</w:t>
            </w:r>
            <w:r w:rsidRPr="0036733C">
              <w:rPr>
                <w:rFonts w:hint="eastAsia"/>
                <w:szCs w:val="21"/>
              </w:rPr>
              <w:t>、上传日志记录</w:t>
            </w:r>
          </w:p>
        </w:tc>
        <w:tc>
          <w:tcPr>
            <w:tcW w:w="4917" w:type="dxa"/>
            <w:vAlign w:val="center"/>
          </w:tcPr>
          <w:p w:rsidR="003B5A7E" w:rsidRPr="0036733C" w:rsidRDefault="00FF7C54" w:rsidP="0036733C">
            <w:pPr>
              <w:rPr>
                <w:szCs w:val="21"/>
              </w:rPr>
            </w:pPr>
            <w:r w:rsidRPr="0036733C">
              <w:rPr>
                <w:rFonts w:hint="eastAsia"/>
                <w:szCs w:val="21"/>
              </w:rPr>
              <w:t>系统支持查看所有上传单病种的日志记录，包括成功与失败（含原因）。</w:t>
            </w:r>
          </w:p>
        </w:tc>
        <w:tc>
          <w:tcPr>
            <w:tcW w:w="1701" w:type="dxa"/>
          </w:tcPr>
          <w:p w:rsidR="003B5A7E" w:rsidRPr="0036733C" w:rsidRDefault="003B5A7E" w:rsidP="0036733C">
            <w:pPr>
              <w:rPr>
                <w:szCs w:val="21"/>
              </w:rPr>
            </w:pPr>
          </w:p>
        </w:tc>
      </w:tr>
      <w:tr w:rsidR="003B5A7E" w:rsidRPr="0036733C" w:rsidTr="0036733C">
        <w:trPr>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rFonts w:hint="eastAsia"/>
                <w:szCs w:val="21"/>
              </w:rPr>
              <w:t>2.</w:t>
            </w:r>
            <w:r w:rsidRPr="0036733C">
              <w:rPr>
                <w:szCs w:val="21"/>
              </w:rPr>
              <w:t>9</w:t>
            </w:r>
            <w:r w:rsidRPr="0036733C">
              <w:rPr>
                <w:rFonts w:hint="eastAsia"/>
                <w:szCs w:val="21"/>
              </w:rPr>
              <w:t>.3</w:t>
            </w:r>
            <w:r w:rsidRPr="0036733C">
              <w:rPr>
                <w:rFonts w:hint="eastAsia"/>
                <w:szCs w:val="21"/>
              </w:rPr>
              <w:t>、系统日志查询</w:t>
            </w:r>
          </w:p>
        </w:tc>
        <w:tc>
          <w:tcPr>
            <w:tcW w:w="4917" w:type="dxa"/>
            <w:vAlign w:val="center"/>
          </w:tcPr>
          <w:p w:rsidR="003B5A7E" w:rsidRPr="0036733C" w:rsidRDefault="00FF7C54" w:rsidP="0036733C">
            <w:pPr>
              <w:rPr>
                <w:szCs w:val="21"/>
              </w:rPr>
            </w:pPr>
            <w:r w:rsidRPr="0036733C">
              <w:rPr>
                <w:rFonts w:hint="eastAsia"/>
                <w:szCs w:val="21"/>
              </w:rPr>
              <w:t>支持系统自动记录操作和审核记录，上报记录，针对上报错误的病例有上报错误原因说明；</w:t>
            </w:r>
          </w:p>
        </w:tc>
        <w:tc>
          <w:tcPr>
            <w:tcW w:w="1701" w:type="dxa"/>
          </w:tcPr>
          <w:p w:rsidR="003B5A7E" w:rsidRPr="0036733C" w:rsidRDefault="003B5A7E" w:rsidP="0036733C">
            <w:pPr>
              <w:rPr>
                <w:szCs w:val="21"/>
              </w:rPr>
            </w:pPr>
          </w:p>
        </w:tc>
      </w:tr>
      <w:tr w:rsidR="003B5A7E" w:rsidRPr="0036733C" w:rsidTr="0036733C">
        <w:trPr>
          <w:jc w:val="center"/>
        </w:trPr>
        <w:tc>
          <w:tcPr>
            <w:tcW w:w="709" w:type="dxa"/>
            <w:vMerge w:val="restart"/>
            <w:vAlign w:val="center"/>
          </w:tcPr>
          <w:p w:rsidR="003B5A7E" w:rsidRPr="0036733C" w:rsidRDefault="00FF7C54" w:rsidP="0036733C">
            <w:pPr>
              <w:rPr>
                <w:szCs w:val="21"/>
              </w:rPr>
            </w:pPr>
            <w:r w:rsidRPr="0036733C">
              <w:rPr>
                <w:szCs w:val="21"/>
              </w:rPr>
              <w:t>3</w:t>
            </w:r>
            <w:r w:rsidRPr="0036733C">
              <w:rPr>
                <w:rFonts w:hint="eastAsia"/>
                <w:szCs w:val="21"/>
              </w:rPr>
              <w:t>、</w:t>
            </w:r>
            <w:r w:rsidRPr="0036733C">
              <w:rPr>
                <w:szCs w:val="21"/>
              </w:rPr>
              <w:t>运</w:t>
            </w:r>
            <w:proofErr w:type="gramStart"/>
            <w:r w:rsidRPr="0036733C">
              <w:rPr>
                <w:szCs w:val="21"/>
              </w:rPr>
              <w:t>维需求</w:t>
            </w:r>
            <w:proofErr w:type="gramEnd"/>
          </w:p>
        </w:tc>
        <w:tc>
          <w:tcPr>
            <w:tcW w:w="704" w:type="dxa"/>
            <w:vMerge w:val="restart"/>
            <w:vAlign w:val="center"/>
          </w:tcPr>
          <w:p w:rsidR="003B5A7E" w:rsidRPr="0036733C" w:rsidRDefault="00FF7C54" w:rsidP="0036733C">
            <w:pPr>
              <w:rPr>
                <w:szCs w:val="21"/>
              </w:rPr>
            </w:pPr>
            <w:r w:rsidRPr="0036733C">
              <w:rPr>
                <w:szCs w:val="21"/>
              </w:rPr>
              <w:t>3.1</w:t>
            </w:r>
            <w:r w:rsidRPr="0036733C">
              <w:rPr>
                <w:rFonts w:hint="eastAsia"/>
                <w:szCs w:val="21"/>
              </w:rPr>
              <w:t>、</w:t>
            </w:r>
            <w:r w:rsidRPr="0036733C">
              <w:rPr>
                <w:szCs w:val="21"/>
              </w:rPr>
              <w:t>服务状态侦测和告警通知</w:t>
            </w:r>
          </w:p>
        </w:tc>
        <w:tc>
          <w:tcPr>
            <w:tcW w:w="1559" w:type="dxa"/>
            <w:vAlign w:val="center"/>
          </w:tcPr>
          <w:p w:rsidR="003B5A7E" w:rsidRPr="0036733C" w:rsidRDefault="00FF7C54" w:rsidP="0036733C">
            <w:pPr>
              <w:rPr>
                <w:szCs w:val="21"/>
              </w:rPr>
            </w:pPr>
            <w:r w:rsidRPr="0036733C">
              <w:rPr>
                <w:szCs w:val="21"/>
              </w:rPr>
              <w:t>3.1.1</w:t>
            </w:r>
            <w:r w:rsidRPr="0036733C">
              <w:rPr>
                <w:rFonts w:hint="eastAsia"/>
                <w:szCs w:val="21"/>
              </w:rPr>
              <w:t>、</w:t>
            </w:r>
            <w:r w:rsidRPr="0036733C">
              <w:rPr>
                <w:szCs w:val="21"/>
              </w:rPr>
              <w:t>服务状态侦测</w:t>
            </w:r>
          </w:p>
        </w:tc>
        <w:tc>
          <w:tcPr>
            <w:tcW w:w="4917" w:type="dxa"/>
            <w:vAlign w:val="center"/>
          </w:tcPr>
          <w:p w:rsidR="003B5A7E" w:rsidRPr="0036733C" w:rsidRDefault="00FF7C54" w:rsidP="0036733C">
            <w:pPr>
              <w:rPr>
                <w:szCs w:val="21"/>
              </w:rPr>
            </w:pPr>
            <w:r w:rsidRPr="0036733C">
              <w:rPr>
                <w:rFonts w:hint="eastAsia"/>
                <w:szCs w:val="21"/>
              </w:rPr>
              <w:t>▲</w:t>
            </w:r>
            <w:r w:rsidRPr="0036733C">
              <w:rPr>
                <w:szCs w:val="21"/>
              </w:rPr>
              <w:t>系统支持将服务</w:t>
            </w:r>
            <w:proofErr w:type="gramStart"/>
            <w:r w:rsidRPr="0036733C">
              <w:rPr>
                <w:szCs w:val="21"/>
              </w:rPr>
              <w:t>端运行</w:t>
            </w:r>
            <w:proofErr w:type="gramEnd"/>
            <w:r w:rsidRPr="0036733C">
              <w:rPr>
                <w:szCs w:val="21"/>
              </w:rPr>
              <w:t>状态信息（</w:t>
            </w:r>
            <w:r w:rsidRPr="0036733C">
              <w:rPr>
                <w:szCs w:val="21"/>
              </w:rPr>
              <w:t xml:space="preserve">CPU </w:t>
            </w:r>
            <w:r w:rsidRPr="0036733C">
              <w:rPr>
                <w:szCs w:val="21"/>
              </w:rPr>
              <w:t>使用率、内存</w:t>
            </w:r>
            <w:r w:rsidRPr="0036733C">
              <w:rPr>
                <w:szCs w:val="21"/>
              </w:rPr>
              <w:t xml:space="preserve"> Heap </w:t>
            </w:r>
            <w:r w:rsidRPr="0036733C">
              <w:rPr>
                <w:szCs w:val="21"/>
              </w:rPr>
              <w:t>状态、系统主进程状态等）定时报送</w:t>
            </w:r>
            <w:proofErr w:type="gramStart"/>
            <w:r w:rsidRPr="0036733C">
              <w:rPr>
                <w:szCs w:val="21"/>
              </w:rPr>
              <w:t>至集中运</w:t>
            </w:r>
            <w:proofErr w:type="gramEnd"/>
            <w:r w:rsidRPr="0036733C">
              <w:rPr>
                <w:szCs w:val="21"/>
              </w:rPr>
              <w:t>维平台，运维平台能及时主动掌握服务</w:t>
            </w:r>
            <w:proofErr w:type="gramStart"/>
            <w:r w:rsidRPr="0036733C">
              <w:rPr>
                <w:szCs w:val="21"/>
              </w:rPr>
              <w:t>端运行</w:t>
            </w:r>
            <w:proofErr w:type="gramEnd"/>
            <w:r w:rsidRPr="0036733C">
              <w:rPr>
                <w:szCs w:val="21"/>
              </w:rPr>
              <w:t>状态。</w:t>
            </w:r>
          </w:p>
        </w:tc>
        <w:tc>
          <w:tcPr>
            <w:tcW w:w="1701" w:type="dxa"/>
          </w:tcPr>
          <w:p w:rsidR="003B5A7E" w:rsidRPr="0036733C" w:rsidRDefault="003B5A7E" w:rsidP="0036733C">
            <w:pPr>
              <w:rPr>
                <w:szCs w:val="21"/>
              </w:rPr>
            </w:pPr>
          </w:p>
        </w:tc>
      </w:tr>
      <w:tr w:rsidR="003B5A7E" w:rsidRPr="0036733C" w:rsidTr="0036733C">
        <w:trPr>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szCs w:val="21"/>
              </w:rPr>
              <w:t>3.1.2</w:t>
            </w:r>
            <w:r w:rsidRPr="0036733C">
              <w:rPr>
                <w:rFonts w:hint="eastAsia"/>
                <w:szCs w:val="21"/>
              </w:rPr>
              <w:t>、</w:t>
            </w:r>
            <w:r w:rsidRPr="0036733C">
              <w:rPr>
                <w:szCs w:val="21"/>
              </w:rPr>
              <w:t>状态通知</w:t>
            </w:r>
          </w:p>
        </w:tc>
        <w:tc>
          <w:tcPr>
            <w:tcW w:w="4917" w:type="dxa"/>
            <w:vAlign w:val="center"/>
          </w:tcPr>
          <w:p w:rsidR="003B5A7E" w:rsidRPr="0036733C" w:rsidRDefault="00FF7C54" w:rsidP="0036733C">
            <w:pPr>
              <w:rPr>
                <w:szCs w:val="21"/>
              </w:rPr>
            </w:pPr>
            <w:r w:rsidRPr="0036733C">
              <w:rPr>
                <w:szCs w:val="21"/>
              </w:rPr>
              <w:t>当出现服务</w:t>
            </w:r>
            <w:proofErr w:type="gramStart"/>
            <w:r w:rsidRPr="0036733C">
              <w:rPr>
                <w:szCs w:val="21"/>
              </w:rPr>
              <w:t>端运行</w:t>
            </w:r>
            <w:proofErr w:type="gramEnd"/>
            <w:r w:rsidRPr="0036733C">
              <w:rPr>
                <w:szCs w:val="21"/>
              </w:rPr>
              <w:t>状态异常（</w:t>
            </w:r>
            <w:r w:rsidRPr="0036733C">
              <w:rPr>
                <w:szCs w:val="21"/>
              </w:rPr>
              <w:t xml:space="preserve">CPU </w:t>
            </w:r>
            <w:r w:rsidRPr="0036733C">
              <w:rPr>
                <w:szCs w:val="21"/>
              </w:rPr>
              <w:t>持续占用过高、可用内存不足、系统</w:t>
            </w:r>
            <w:proofErr w:type="gramStart"/>
            <w:r w:rsidRPr="0036733C">
              <w:rPr>
                <w:szCs w:val="21"/>
              </w:rPr>
              <w:t>主进程</w:t>
            </w:r>
            <w:proofErr w:type="gramEnd"/>
            <w:r w:rsidRPr="0036733C">
              <w:rPr>
                <w:szCs w:val="21"/>
              </w:rPr>
              <w:t>异常等），运</w:t>
            </w:r>
            <w:proofErr w:type="gramStart"/>
            <w:r w:rsidRPr="0036733C">
              <w:rPr>
                <w:szCs w:val="21"/>
              </w:rPr>
              <w:t>维人员</w:t>
            </w:r>
            <w:proofErr w:type="gramEnd"/>
            <w:r w:rsidRPr="0036733C">
              <w:rPr>
                <w:szCs w:val="21"/>
              </w:rPr>
              <w:t>和医院信息部门能实时收到异常状态通知，及时进行故障排除。</w:t>
            </w:r>
          </w:p>
        </w:tc>
        <w:tc>
          <w:tcPr>
            <w:tcW w:w="1701" w:type="dxa"/>
          </w:tcPr>
          <w:p w:rsidR="003B5A7E" w:rsidRPr="0036733C" w:rsidRDefault="003B5A7E" w:rsidP="0036733C">
            <w:pPr>
              <w:rPr>
                <w:szCs w:val="21"/>
              </w:rPr>
            </w:pPr>
          </w:p>
        </w:tc>
      </w:tr>
      <w:tr w:rsidR="003B5A7E" w:rsidRPr="0036733C" w:rsidTr="0036733C">
        <w:trPr>
          <w:jc w:val="center"/>
        </w:trPr>
        <w:tc>
          <w:tcPr>
            <w:tcW w:w="709" w:type="dxa"/>
            <w:vMerge/>
            <w:vAlign w:val="center"/>
          </w:tcPr>
          <w:p w:rsidR="003B5A7E" w:rsidRPr="0036733C" w:rsidRDefault="003B5A7E" w:rsidP="0036733C">
            <w:pPr>
              <w:rPr>
                <w:szCs w:val="21"/>
              </w:rPr>
            </w:pPr>
          </w:p>
        </w:tc>
        <w:tc>
          <w:tcPr>
            <w:tcW w:w="704" w:type="dxa"/>
            <w:vMerge/>
            <w:vAlign w:val="center"/>
          </w:tcPr>
          <w:p w:rsidR="003B5A7E" w:rsidRPr="0036733C" w:rsidRDefault="003B5A7E" w:rsidP="0036733C">
            <w:pPr>
              <w:rPr>
                <w:szCs w:val="21"/>
              </w:rPr>
            </w:pPr>
          </w:p>
        </w:tc>
        <w:tc>
          <w:tcPr>
            <w:tcW w:w="1559" w:type="dxa"/>
            <w:vAlign w:val="center"/>
          </w:tcPr>
          <w:p w:rsidR="003B5A7E" w:rsidRPr="0036733C" w:rsidRDefault="00FF7C54" w:rsidP="0036733C">
            <w:pPr>
              <w:rPr>
                <w:szCs w:val="21"/>
              </w:rPr>
            </w:pPr>
            <w:r w:rsidRPr="0036733C">
              <w:rPr>
                <w:szCs w:val="21"/>
              </w:rPr>
              <w:t>3.1.3</w:t>
            </w:r>
            <w:r w:rsidRPr="0036733C">
              <w:rPr>
                <w:rFonts w:hint="eastAsia"/>
                <w:szCs w:val="21"/>
              </w:rPr>
              <w:t>、</w:t>
            </w:r>
            <w:r w:rsidRPr="0036733C">
              <w:rPr>
                <w:szCs w:val="21"/>
              </w:rPr>
              <w:t>通知开关</w:t>
            </w:r>
          </w:p>
        </w:tc>
        <w:tc>
          <w:tcPr>
            <w:tcW w:w="4917" w:type="dxa"/>
            <w:vAlign w:val="center"/>
          </w:tcPr>
          <w:p w:rsidR="003B5A7E" w:rsidRPr="0036733C" w:rsidRDefault="00FF7C54" w:rsidP="0036733C">
            <w:pPr>
              <w:rPr>
                <w:szCs w:val="21"/>
              </w:rPr>
            </w:pPr>
            <w:r w:rsidRPr="0036733C">
              <w:rPr>
                <w:szCs w:val="21"/>
              </w:rPr>
              <w:t>系统支持开关，用户可自助控制本功能的开启。</w:t>
            </w:r>
          </w:p>
        </w:tc>
        <w:tc>
          <w:tcPr>
            <w:tcW w:w="1701" w:type="dxa"/>
          </w:tcPr>
          <w:p w:rsidR="003B5A7E" w:rsidRPr="0036733C" w:rsidRDefault="003B5A7E" w:rsidP="0036733C">
            <w:pPr>
              <w:rPr>
                <w:szCs w:val="21"/>
              </w:rPr>
            </w:pPr>
          </w:p>
        </w:tc>
      </w:tr>
    </w:tbl>
    <w:p w:rsidR="003B5A7E" w:rsidRDefault="003B5A7E">
      <w:pPr>
        <w:spacing w:line="360" w:lineRule="auto"/>
      </w:pPr>
    </w:p>
    <w:p w:rsidR="003B5A7E" w:rsidRPr="0036733C" w:rsidRDefault="00FF7C54">
      <w:pPr>
        <w:spacing w:line="360" w:lineRule="auto"/>
        <w:rPr>
          <w:b/>
          <w:sz w:val="24"/>
        </w:rPr>
      </w:pPr>
      <w:r w:rsidRPr="0036733C">
        <w:rPr>
          <w:rFonts w:hint="eastAsia"/>
          <w:b/>
          <w:sz w:val="24"/>
        </w:rPr>
        <w:t>三、实施进度要求</w:t>
      </w:r>
    </w:p>
    <w:p w:rsidR="003B5A7E" w:rsidRDefault="00FF7C54">
      <w:pPr>
        <w:spacing w:line="360" w:lineRule="auto"/>
        <w:ind w:firstLineChars="200" w:firstLine="480"/>
        <w:rPr>
          <w:sz w:val="24"/>
        </w:rPr>
      </w:pPr>
      <w:r>
        <w:rPr>
          <w:rFonts w:hint="eastAsia"/>
          <w:sz w:val="24"/>
        </w:rPr>
        <w:t>本项目实施计划分三个阶段进行，请投标人根据阶段划分进一步细化成工作计划：</w:t>
      </w:r>
    </w:p>
    <w:p w:rsidR="003B5A7E" w:rsidRDefault="00FF7C54">
      <w:pPr>
        <w:spacing w:line="360" w:lineRule="auto"/>
        <w:ind w:firstLineChars="200" w:firstLine="480"/>
        <w:rPr>
          <w:sz w:val="24"/>
        </w:rPr>
      </w:pPr>
      <w:r>
        <w:rPr>
          <w:rFonts w:hint="eastAsia"/>
          <w:sz w:val="24"/>
        </w:rPr>
        <w:t>第一阶段：合同签订后</w:t>
      </w:r>
      <w:r>
        <w:rPr>
          <w:rFonts w:hint="eastAsia"/>
          <w:sz w:val="24"/>
        </w:rPr>
        <w:t>15</w:t>
      </w:r>
      <w:r>
        <w:rPr>
          <w:rFonts w:hint="eastAsia"/>
          <w:sz w:val="24"/>
        </w:rPr>
        <w:t>日内确定项目实施方案、项目管理、项目测试</w:t>
      </w:r>
      <w:r>
        <w:rPr>
          <w:rFonts w:hint="eastAsia"/>
          <w:sz w:val="24"/>
        </w:rPr>
        <w:t>/</w:t>
      </w:r>
      <w:r>
        <w:rPr>
          <w:rFonts w:hint="eastAsia"/>
          <w:sz w:val="24"/>
        </w:rPr>
        <w:t>验收的方案，向采购人提供上述文档并需经采购人审查通过；</w:t>
      </w:r>
    </w:p>
    <w:p w:rsidR="003B5A7E" w:rsidRDefault="00FF7C54">
      <w:pPr>
        <w:spacing w:line="360" w:lineRule="auto"/>
        <w:ind w:firstLineChars="200" w:firstLine="480"/>
        <w:rPr>
          <w:sz w:val="24"/>
        </w:rPr>
      </w:pPr>
      <w:r>
        <w:rPr>
          <w:rFonts w:hint="eastAsia"/>
          <w:sz w:val="24"/>
        </w:rPr>
        <w:t>第二阶段：合同签订后</w:t>
      </w:r>
      <w:r>
        <w:rPr>
          <w:rFonts w:hint="eastAsia"/>
          <w:sz w:val="24"/>
        </w:rPr>
        <w:t>2</w:t>
      </w:r>
      <w:r>
        <w:rPr>
          <w:rFonts w:hint="eastAsia"/>
          <w:sz w:val="24"/>
        </w:rPr>
        <w:t>个月内完成软件的安装调试使用，经测试运行及培训，并通过采购人组织初步验收确认合格，投入试运行；</w:t>
      </w:r>
    </w:p>
    <w:p w:rsidR="003B5A7E" w:rsidRDefault="00FF7C54">
      <w:pPr>
        <w:spacing w:line="360" w:lineRule="auto"/>
        <w:ind w:firstLineChars="200" w:firstLine="480"/>
        <w:rPr>
          <w:sz w:val="24"/>
        </w:rPr>
      </w:pPr>
      <w:r>
        <w:rPr>
          <w:rFonts w:hint="eastAsia"/>
          <w:sz w:val="24"/>
        </w:rPr>
        <w:lastRenderedPageBreak/>
        <w:t>第三阶段：投入试运行后正常运行</w:t>
      </w:r>
      <w:r>
        <w:rPr>
          <w:rFonts w:hint="eastAsia"/>
          <w:sz w:val="24"/>
        </w:rPr>
        <w:t>1</w:t>
      </w:r>
      <w:r>
        <w:rPr>
          <w:rFonts w:hint="eastAsia"/>
          <w:sz w:val="24"/>
        </w:rPr>
        <w:t>个月，并完成本项目的培训任务，建立完善的系统运维体系，经正式验收合格，正式交付使用。</w:t>
      </w:r>
    </w:p>
    <w:p w:rsidR="003B5A7E" w:rsidRPr="0036733C" w:rsidRDefault="00FF7C54">
      <w:pPr>
        <w:spacing w:line="360" w:lineRule="auto"/>
        <w:rPr>
          <w:b/>
          <w:sz w:val="24"/>
        </w:rPr>
      </w:pPr>
      <w:r w:rsidRPr="0036733C">
        <w:rPr>
          <w:rFonts w:hint="eastAsia"/>
          <w:b/>
          <w:sz w:val="24"/>
        </w:rPr>
        <w:t>四、培训要求</w:t>
      </w:r>
    </w:p>
    <w:p w:rsidR="003B5A7E" w:rsidRDefault="00FF7C54">
      <w:pPr>
        <w:spacing w:line="360" w:lineRule="auto"/>
        <w:ind w:firstLineChars="200" w:firstLine="480"/>
        <w:rPr>
          <w:sz w:val="24"/>
        </w:rPr>
      </w:pPr>
      <w:r>
        <w:rPr>
          <w:rFonts w:hint="eastAsia"/>
          <w:sz w:val="24"/>
        </w:rPr>
        <w:t>提供完整详尽的技术培训方案，项目验收前必须完成相关技术培训。技术培训的内容必须覆盖本次投标产品的日常使用操作和管理维护等。</w:t>
      </w:r>
    </w:p>
    <w:p w:rsidR="003B5A7E" w:rsidRPr="0036733C" w:rsidRDefault="00FF7C54">
      <w:pPr>
        <w:spacing w:line="360" w:lineRule="auto"/>
        <w:rPr>
          <w:b/>
          <w:sz w:val="24"/>
        </w:rPr>
      </w:pPr>
      <w:r w:rsidRPr="0036733C">
        <w:rPr>
          <w:rFonts w:hint="eastAsia"/>
          <w:b/>
          <w:sz w:val="24"/>
        </w:rPr>
        <w:t>五、售后服务要求</w:t>
      </w:r>
      <w:r w:rsidR="00D20E9C" w:rsidRPr="0036733C">
        <w:rPr>
          <w:rFonts w:hint="eastAsia"/>
          <w:b/>
          <w:sz w:val="24"/>
        </w:rPr>
        <w:t xml:space="preserve"> </w:t>
      </w:r>
    </w:p>
    <w:p w:rsidR="003B5A7E" w:rsidRDefault="00FF7C54">
      <w:pPr>
        <w:spacing w:line="360" w:lineRule="auto"/>
        <w:ind w:firstLineChars="200" w:firstLine="480"/>
        <w:rPr>
          <w:sz w:val="24"/>
        </w:rPr>
      </w:pPr>
      <w:r>
        <w:rPr>
          <w:rFonts w:hint="eastAsia"/>
          <w:sz w:val="24"/>
        </w:rPr>
        <w:t>5.1</w:t>
      </w:r>
      <w:r>
        <w:rPr>
          <w:rFonts w:hint="eastAsia"/>
          <w:sz w:val="24"/>
        </w:rPr>
        <w:t>、乙方对甲方提供操作维护、管理等培训，至熟练操作为止。</w:t>
      </w:r>
    </w:p>
    <w:p w:rsidR="003B5A7E" w:rsidRDefault="00FF7C54">
      <w:pPr>
        <w:spacing w:line="360" w:lineRule="auto"/>
        <w:ind w:firstLineChars="200" w:firstLine="480"/>
        <w:rPr>
          <w:sz w:val="24"/>
        </w:rPr>
      </w:pPr>
      <w:r>
        <w:rPr>
          <w:rFonts w:hint="eastAsia"/>
          <w:sz w:val="24"/>
        </w:rPr>
        <w:t>5.2</w:t>
      </w:r>
      <w:r>
        <w:rPr>
          <w:rFonts w:hint="eastAsia"/>
          <w:sz w:val="24"/>
        </w:rPr>
        <w:t>、提供软硬件产品</w:t>
      </w:r>
      <w:r w:rsidR="0036733C">
        <w:rPr>
          <w:rFonts w:hint="eastAsia"/>
          <w:sz w:val="24"/>
        </w:rPr>
        <w:t>至少</w:t>
      </w:r>
      <w:r>
        <w:rPr>
          <w:rFonts w:hint="eastAsia"/>
          <w:sz w:val="24"/>
        </w:rPr>
        <w:t>一年</w:t>
      </w:r>
      <w:r>
        <w:rPr>
          <w:rFonts w:hint="eastAsia"/>
          <w:sz w:val="24"/>
        </w:rPr>
        <w:t>7*24</w:t>
      </w:r>
      <w:r>
        <w:rPr>
          <w:rFonts w:hint="eastAsia"/>
          <w:sz w:val="24"/>
        </w:rPr>
        <w:t>免费售后技术支持服务（包括故障排除、性能调优、技术咨询等，并负责处理、协调与各系统软件、硬件等供应商的关系）。</w:t>
      </w:r>
    </w:p>
    <w:p w:rsidR="003B5A7E" w:rsidRDefault="00FF7C54">
      <w:pPr>
        <w:spacing w:line="360" w:lineRule="auto"/>
        <w:ind w:firstLineChars="200" w:firstLine="480"/>
        <w:rPr>
          <w:sz w:val="24"/>
        </w:rPr>
      </w:pPr>
      <w:r>
        <w:rPr>
          <w:rFonts w:hint="eastAsia"/>
          <w:sz w:val="24"/>
        </w:rPr>
        <w:t>5.3</w:t>
      </w:r>
      <w:r>
        <w:rPr>
          <w:rFonts w:hint="eastAsia"/>
          <w:sz w:val="24"/>
        </w:rPr>
        <w:t>、系统维护期内，乙方须根据系统运行情况进行不定期的检测与调优，每半年对系统进行一次总体检测，系统维护期满后为甲方提供一套完整的运行记录。</w:t>
      </w:r>
    </w:p>
    <w:p w:rsidR="003B5A7E" w:rsidRDefault="00FF7C54">
      <w:pPr>
        <w:spacing w:line="360" w:lineRule="auto"/>
        <w:ind w:firstLineChars="200" w:firstLine="480"/>
        <w:rPr>
          <w:sz w:val="24"/>
        </w:rPr>
      </w:pPr>
      <w:r>
        <w:rPr>
          <w:rFonts w:hint="eastAsia"/>
          <w:sz w:val="24"/>
        </w:rPr>
        <w:t>5.4</w:t>
      </w:r>
      <w:r>
        <w:rPr>
          <w:rFonts w:hint="eastAsia"/>
          <w:sz w:val="24"/>
        </w:rPr>
        <w:t>、系统维护期内，乙方提供</w:t>
      </w:r>
      <w:r>
        <w:rPr>
          <w:rFonts w:hint="eastAsia"/>
          <w:sz w:val="24"/>
        </w:rPr>
        <w:t>7*24</w:t>
      </w:r>
      <w:r>
        <w:rPr>
          <w:rFonts w:hint="eastAsia"/>
          <w:sz w:val="24"/>
        </w:rPr>
        <w:t>应急响应服务，乙方在确认</w:t>
      </w:r>
      <w:proofErr w:type="gramStart"/>
      <w:r>
        <w:rPr>
          <w:rFonts w:hint="eastAsia"/>
          <w:sz w:val="24"/>
        </w:rPr>
        <w:t>紧急响应</w:t>
      </w:r>
      <w:proofErr w:type="gramEnd"/>
      <w:r>
        <w:rPr>
          <w:rFonts w:hint="eastAsia"/>
          <w:sz w:val="24"/>
        </w:rPr>
        <w:t>请求后，通过电话、</w:t>
      </w:r>
      <w:r>
        <w:rPr>
          <w:rFonts w:hint="eastAsia"/>
          <w:sz w:val="24"/>
        </w:rPr>
        <w:t>Email</w:t>
      </w:r>
      <w:r>
        <w:rPr>
          <w:rFonts w:hint="eastAsia"/>
          <w:sz w:val="24"/>
        </w:rPr>
        <w:t>或传真等远程方式查找紧急事件的事发原因并解决相应问题，如无法远程解决问题，在乙方确认</w:t>
      </w:r>
      <w:proofErr w:type="gramStart"/>
      <w:r>
        <w:rPr>
          <w:rFonts w:hint="eastAsia"/>
          <w:sz w:val="24"/>
        </w:rPr>
        <w:t>紧急响应</w:t>
      </w:r>
      <w:proofErr w:type="gramEnd"/>
      <w:r>
        <w:rPr>
          <w:rFonts w:hint="eastAsia"/>
          <w:sz w:val="24"/>
        </w:rPr>
        <w:t>请求后要求</w:t>
      </w:r>
      <w:r>
        <w:rPr>
          <w:rFonts w:hint="eastAsia"/>
          <w:sz w:val="24"/>
        </w:rPr>
        <w:t>3</w:t>
      </w:r>
      <w:r>
        <w:rPr>
          <w:rFonts w:hint="eastAsia"/>
          <w:sz w:val="24"/>
        </w:rPr>
        <w:t>小时内提供现场技术支持。</w:t>
      </w:r>
    </w:p>
    <w:p w:rsidR="003B5A7E" w:rsidRPr="0036733C" w:rsidRDefault="00FF7C54">
      <w:pPr>
        <w:spacing w:line="360" w:lineRule="auto"/>
        <w:rPr>
          <w:b/>
          <w:sz w:val="24"/>
        </w:rPr>
      </w:pPr>
      <w:r w:rsidRPr="0036733C">
        <w:rPr>
          <w:rFonts w:hint="eastAsia"/>
          <w:b/>
          <w:sz w:val="24"/>
        </w:rPr>
        <w:t>六、质量保证</w:t>
      </w:r>
    </w:p>
    <w:p w:rsidR="003B5A7E" w:rsidRDefault="00FF7C54">
      <w:pPr>
        <w:spacing w:line="360" w:lineRule="auto"/>
        <w:ind w:firstLineChars="200" w:firstLine="480"/>
        <w:rPr>
          <w:sz w:val="24"/>
        </w:rPr>
      </w:pPr>
      <w:r>
        <w:rPr>
          <w:rFonts w:hint="eastAsia"/>
          <w:sz w:val="24"/>
        </w:rPr>
        <w:t>投标产品必须是符合国家技术规范和质量标准的合格产品，满足采购人的使用需求，并具有可靠的售后服务体系，质量可靠、使用安全。</w:t>
      </w:r>
    </w:p>
    <w:p w:rsidR="003B5A7E" w:rsidRDefault="00FF7C54">
      <w:pPr>
        <w:spacing w:line="360" w:lineRule="auto"/>
        <w:ind w:firstLineChars="200" w:firstLine="480"/>
        <w:rPr>
          <w:sz w:val="24"/>
        </w:rPr>
      </w:pPr>
      <w:r>
        <w:rPr>
          <w:rFonts w:hint="eastAsia"/>
          <w:sz w:val="24"/>
        </w:rPr>
        <w:t>投标人保证其提供的产品中所有预装和为本项目安装的软件均为具有合法版权或使用权的正版软件且无质量瑕疵。</w:t>
      </w:r>
    </w:p>
    <w:p w:rsidR="003B5A7E" w:rsidRDefault="00FF7C54">
      <w:pPr>
        <w:spacing w:line="360" w:lineRule="auto"/>
        <w:ind w:firstLineChars="200" w:firstLine="480"/>
        <w:rPr>
          <w:sz w:val="24"/>
        </w:rPr>
      </w:pPr>
      <w:r>
        <w:rPr>
          <w:rFonts w:hint="eastAsia"/>
          <w:sz w:val="24"/>
        </w:rPr>
        <w:t>在质保期内，如遇软件产品升级、改版，应免费提供更新、升级服务。</w:t>
      </w:r>
    </w:p>
    <w:p w:rsidR="003B5A7E" w:rsidRDefault="00FF7C54">
      <w:pPr>
        <w:spacing w:line="360" w:lineRule="auto"/>
        <w:ind w:firstLineChars="200" w:firstLine="480"/>
        <w:rPr>
          <w:sz w:val="24"/>
        </w:rPr>
      </w:pPr>
      <w:r>
        <w:rPr>
          <w:rFonts w:hint="eastAsia"/>
          <w:sz w:val="24"/>
        </w:rPr>
        <w:t>质量保证期过后，如需购买软件维保，年费用不超过本项目中软件系统中标价的</w:t>
      </w:r>
      <w:r>
        <w:rPr>
          <w:rFonts w:hint="eastAsia"/>
          <w:sz w:val="24"/>
        </w:rPr>
        <w:t>10%</w:t>
      </w:r>
      <w:r>
        <w:rPr>
          <w:rFonts w:hint="eastAsia"/>
          <w:sz w:val="24"/>
        </w:rPr>
        <w:t>。</w:t>
      </w:r>
    </w:p>
    <w:p w:rsidR="003B5A7E" w:rsidRDefault="003B5A7E">
      <w:pPr>
        <w:spacing w:line="360" w:lineRule="auto"/>
        <w:rPr>
          <w:sz w:val="24"/>
        </w:rPr>
      </w:pPr>
    </w:p>
    <w:sectPr w:rsidR="003B5A7E">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619" w:rsidRDefault="00110619" w:rsidP="00D20E9C">
      <w:r>
        <w:separator/>
      </w:r>
    </w:p>
  </w:endnote>
  <w:endnote w:type="continuationSeparator" w:id="0">
    <w:p w:rsidR="00110619" w:rsidRDefault="00110619" w:rsidP="00D2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619" w:rsidRDefault="00110619" w:rsidP="00D20E9C">
      <w:r>
        <w:separator/>
      </w:r>
    </w:p>
  </w:footnote>
  <w:footnote w:type="continuationSeparator" w:id="0">
    <w:p w:rsidR="00110619" w:rsidRDefault="00110619" w:rsidP="00D20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ODllZjc4OTg4ZmEzYzc3OTM4YTY3NTAzYjFmOTQifQ=="/>
  </w:docVars>
  <w:rsids>
    <w:rsidRoot w:val="00C07C87"/>
    <w:rsid w:val="00007F7B"/>
    <w:rsid w:val="00017A43"/>
    <w:rsid w:val="000379B2"/>
    <w:rsid w:val="00057634"/>
    <w:rsid w:val="00093CB2"/>
    <w:rsid w:val="00110619"/>
    <w:rsid w:val="0021689D"/>
    <w:rsid w:val="002477A9"/>
    <w:rsid w:val="002B0741"/>
    <w:rsid w:val="002D3482"/>
    <w:rsid w:val="0036733C"/>
    <w:rsid w:val="003B5A7E"/>
    <w:rsid w:val="003B70B0"/>
    <w:rsid w:val="003C6C6F"/>
    <w:rsid w:val="00473DC4"/>
    <w:rsid w:val="00512486"/>
    <w:rsid w:val="0061016E"/>
    <w:rsid w:val="007548C2"/>
    <w:rsid w:val="008E5AF5"/>
    <w:rsid w:val="00935979"/>
    <w:rsid w:val="00986278"/>
    <w:rsid w:val="00A061C5"/>
    <w:rsid w:val="00A3454F"/>
    <w:rsid w:val="00A40113"/>
    <w:rsid w:val="00A52943"/>
    <w:rsid w:val="00A94C69"/>
    <w:rsid w:val="00C07C87"/>
    <w:rsid w:val="00CC34DC"/>
    <w:rsid w:val="00CE7B65"/>
    <w:rsid w:val="00D20E9C"/>
    <w:rsid w:val="00D550D2"/>
    <w:rsid w:val="00DC2191"/>
    <w:rsid w:val="00E15E9F"/>
    <w:rsid w:val="00E73F45"/>
    <w:rsid w:val="00EB373B"/>
    <w:rsid w:val="00FA3883"/>
    <w:rsid w:val="00FC099E"/>
    <w:rsid w:val="00FE45E4"/>
    <w:rsid w:val="00FF7C54"/>
    <w:rsid w:val="447322ED"/>
    <w:rsid w:val="794D1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pPr>
      <w:ind w:firstLineChars="200" w:firstLine="420"/>
    </w:pPr>
    <w:rPr>
      <w:rFonts w:ascii="Calibri" w:hAnsi="Calibri"/>
      <w:szCs w:val="22"/>
    </w:rPr>
  </w:style>
  <w:style w:type="character" w:customStyle="1" w:styleId="1Char">
    <w:name w:val="标题 1 Char"/>
    <w:link w:val="1"/>
    <w:qFormat/>
    <w:rPr>
      <w:rFonts w:ascii="Times New Roman" w:hAnsi="Times New Roman"/>
      <w:b/>
      <w:bCs/>
      <w:kern w:val="44"/>
      <w:sz w:val="44"/>
      <w:szCs w:val="44"/>
    </w:rPr>
  </w:style>
  <w:style w:type="character" w:customStyle="1" w:styleId="2Char">
    <w:name w:val="标题 2 Char"/>
    <w:basedOn w:val="a0"/>
    <w:link w:val="2"/>
    <w:qFormat/>
    <w:rPr>
      <w:rFonts w:ascii="宋体" w:hAnsi="宋体" w:cs="宋体"/>
      <w:b/>
      <w:bCs/>
      <w:sz w:val="36"/>
      <w:szCs w:val="36"/>
    </w:rPr>
  </w:style>
  <w:style w:type="paragraph" w:customStyle="1" w:styleId="11">
    <w:name w:val="列出段落1"/>
    <w:basedOn w:val="a"/>
    <w:uiPriority w:val="34"/>
    <w:qFormat/>
    <w:pPr>
      <w:ind w:firstLineChars="200" w:firstLine="420"/>
    </w:pPr>
    <w:rPr>
      <w:rFonts w:asciiTheme="minorHAnsi" w:eastAsiaTheme="minorEastAsia" w:hAnsiTheme="minorHAnsi" w:cstheme="minorBidi"/>
    </w:rPr>
  </w:style>
  <w:style w:type="paragraph" w:styleId="a4">
    <w:name w:val="List Paragraph"/>
    <w:basedOn w:val="a"/>
    <w:uiPriority w:val="34"/>
    <w:qFormat/>
    <w:pPr>
      <w:ind w:firstLineChars="200" w:firstLine="420"/>
    </w:pPr>
  </w:style>
  <w:style w:type="paragraph" w:styleId="a5">
    <w:name w:val="header"/>
    <w:basedOn w:val="a"/>
    <w:link w:val="Char"/>
    <w:uiPriority w:val="99"/>
    <w:unhideWhenUsed/>
    <w:rsid w:val="00D20E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20E9C"/>
    <w:rPr>
      <w:rFonts w:ascii="Times New Roman" w:hAnsi="Times New Roman"/>
      <w:kern w:val="2"/>
      <w:sz w:val="18"/>
      <w:szCs w:val="18"/>
    </w:rPr>
  </w:style>
  <w:style w:type="paragraph" w:styleId="a6">
    <w:name w:val="footer"/>
    <w:basedOn w:val="a"/>
    <w:link w:val="Char0"/>
    <w:uiPriority w:val="99"/>
    <w:unhideWhenUsed/>
    <w:rsid w:val="00D20E9C"/>
    <w:pPr>
      <w:tabs>
        <w:tab w:val="center" w:pos="4153"/>
        <w:tab w:val="right" w:pos="8306"/>
      </w:tabs>
      <w:snapToGrid w:val="0"/>
      <w:jc w:val="left"/>
    </w:pPr>
    <w:rPr>
      <w:sz w:val="18"/>
      <w:szCs w:val="18"/>
    </w:rPr>
  </w:style>
  <w:style w:type="character" w:customStyle="1" w:styleId="Char0">
    <w:name w:val="页脚 Char"/>
    <w:basedOn w:val="a0"/>
    <w:link w:val="a6"/>
    <w:uiPriority w:val="99"/>
    <w:rsid w:val="00D20E9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pPr>
      <w:ind w:firstLineChars="200" w:firstLine="420"/>
    </w:pPr>
    <w:rPr>
      <w:rFonts w:ascii="Calibri" w:hAnsi="Calibri"/>
      <w:szCs w:val="22"/>
    </w:rPr>
  </w:style>
  <w:style w:type="character" w:customStyle="1" w:styleId="1Char">
    <w:name w:val="标题 1 Char"/>
    <w:link w:val="1"/>
    <w:qFormat/>
    <w:rPr>
      <w:rFonts w:ascii="Times New Roman" w:hAnsi="Times New Roman"/>
      <w:b/>
      <w:bCs/>
      <w:kern w:val="44"/>
      <w:sz w:val="44"/>
      <w:szCs w:val="44"/>
    </w:rPr>
  </w:style>
  <w:style w:type="character" w:customStyle="1" w:styleId="2Char">
    <w:name w:val="标题 2 Char"/>
    <w:basedOn w:val="a0"/>
    <w:link w:val="2"/>
    <w:qFormat/>
    <w:rPr>
      <w:rFonts w:ascii="宋体" w:hAnsi="宋体" w:cs="宋体"/>
      <w:b/>
      <w:bCs/>
      <w:sz w:val="36"/>
      <w:szCs w:val="36"/>
    </w:rPr>
  </w:style>
  <w:style w:type="paragraph" w:customStyle="1" w:styleId="11">
    <w:name w:val="列出段落1"/>
    <w:basedOn w:val="a"/>
    <w:uiPriority w:val="34"/>
    <w:qFormat/>
    <w:pPr>
      <w:ind w:firstLineChars="200" w:firstLine="420"/>
    </w:pPr>
    <w:rPr>
      <w:rFonts w:asciiTheme="minorHAnsi" w:eastAsiaTheme="minorEastAsia" w:hAnsiTheme="minorHAnsi" w:cstheme="minorBidi"/>
    </w:rPr>
  </w:style>
  <w:style w:type="paragraph" w:styleId="a4">
    <w:name w:val="List Paragraph"/>
    <w:basedOn w:val="a"/>
    <w:uiPriority w:val="34"/>
    <w:qFormat/>
    <w:pPr>
      <w:ind w:firstLineChars="200" w:firstLine="420"/>
    </w:pPr>
  </w:style>
  <w:style w:type="paragraph" w:styleId="a5">
    <w:name w:val="header"/>
    <w:basedOn w:val="a"/>
    <w:link w:val="Char"/>
    <w:uiPriority w:val="99"/>
    <w:unhideWhenUsed/>
    <w:rsid w:val="00D20E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20E9C"/>
    <w:rPr>
      <w:rFonts w:ascii="Times New Roman" w:hAnsi="Times New Roman"/>
      <w:kern w:val="2"/>
      <w:sz w:val="18"/>
      <w:szCs w:val="18"/>
    </w:rPr>
  </w:style>
  <w:style w:type="paragraph" w:styleId="a6">
    <w:name w:val="footer"/>
    <w:basedOn w:val="a"/>
    <w:link w:val="Char0"/>
    <w:uiPriority w:val="99"/>
    <w:unhideWhenUsed/>
    <w:rsid w:val="00D20E9C"/>
    <w:pPr>
      <w:tabs>
        <w:tab w:val="center" w:pos="4153"/>
        <w:tab w:val="right" w:pos="8306"/>
      </w:tabs>
      <w:snapToGrid w:val="0"/>
      <w:jc w:val="left"/>
    </w:pPr>
    <w:rPr>
      <w:sz w:val="18"/>
      <w:szCs w:val="18"/>
    </w:rPr>
  </w:style>
  <w:style w:type="character" w:customStyle="1" w:styleId="Char0">
    <w:name w:val="页脚 Char"/>
    <w:basedOn w:val="a0"/>
    <w:link w:val="a6"/>
    <w:uiPriority w:val="99"/>
    <w:rsid w:val="00D20E9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11</Pages>
  <Words>1405</Words>
  <Characters>8014</Characters>
  <Application>Microsoft Office Word</Application>
  <DocSecurity>0</DocSecurity>
  <Lines>66</Lines>
  <Paragraphs>18</Paragraphs>
  <ScaleCrop>false</ScaleCrop>
  <Company>www.dadighost.com</Company>
  <LinksUpToDate>false</LinksUpToDate>
  <CharactersWithSpaces>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Administrator</cp:lastModifiedBy>
  <cp:revision>20</cp:revision>
  <dcterms:created xsi:type="dcterms:W3CDTF">2023-03-10T07:50:00Z</dcterms:created>
  <dcterms:modified xsi:type="dcterms:W3CDTF">2023-07-10T03:40:00Z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D4722E4BBFD14DC58960C7BC9523151F</vt:lpwstr>
  </property>
</Properties>
</file>