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B2" w:rsidRDefault="003A5FB5">
      <w:pPr>
        <w:autoSpaceDE w:val="0"/>
        <w:autoSpaceDN w:val="0"/>
        <w:adjustRightInd w:val="0"/>
        <w:spacing w:line="360" w:lineRule="auto"/>
        <w:outlineLvl w:val="0"/>
        <w:rPr>
          <w:b/>
          <w:sz w:val="44"/>
          <w:szCs w:val="44"/>
        </w:rPr>
      </w:pPr>
      <w:r>
        <w:rPr>
          <w:rFonts w:hint="eastAsia"/>
          <w:b/>
          <w:color w:val="000000"/>
          <w:sz w:val="28"/>
          <w:szCs w:val="28"/>
          <w:shd w:val="clear" w:color="auto" w:fill="FFFFFF"/>
        </w:rPr>
        <w:t>附件</w:t>
      </w:r>
      <w:r w:rsidR="00243836">
        <w:rPr>
          <w:rFonts w:hint="eastAsia"/>
          <w:b/>
          <w:color w:val="000000"/>
          <w:sz w:val="28"/>
          <w:szCs w:val="28"/>
          <w:shd w:val="clear" w:color="auto" w:fill="FFFFFF"/>
        </w:rPr>
        <w:t>2</w:t>
      </w:r>
      <w:r>
        <w:rPr>
          <w:rFonts w:hint="eastAsia"/>
          <w:b/>
          <w:color w:val="000000"/>
          <w:sz w:val="28"/>
          <w:szCs w:val="28"/>
          <w:shd w:val="clear" w:color="auto" w:fill="FFFFFF"/>
        </w:rPr>
        <w:t>：</w:t>
      </w:r>
      <w:bookmarkStart w:id="0" w:name="_Toc458084042"/>
      <w:r>
        <w:rPr>
          <w:rFonts w:ascii="黑体" w:eastAsia="黑体" w:hAnsi="宋体" w:hint="eastAsia"/>
          <w:sz w:val="44"/>
          <w:szCs w:val="44"/>
        </w:rPr>
        <w:t xml:space="preserve">          </w:t>
      </w:r>
      <w:r w:rsidRPr="00243836">
        <w:rPr>
          <w:rFonts w:ascii="黑体" w:eastAsia="黑体" w:hAnsi="宋体" w:hint="eastAsia"/>
          <w:b/>
          <w:sz w:val="32"/>
          <w:szCs w:val="32"/>
        </w:rPr>
        <w:t xml:space="preserve">  </w:t>
      </w:r>
      <w:bookmarkEnd w:id="0"/>
      <w:proofErr w:type="gramStart"/>
      <w:r w:rsidR="00243836" w:rsidRPr="00243836">
        <w:rPr>
          <w:rFonts w:ascii="宋体" w:hAnsi="宋体" w:cs="宋体" w:hint="eastAsia"/>
          <w:b/>
          <w:bCs/>
          <w:sz w:val="32"/>
          <w:szCs w:val="32"/>
        </w:rPr>
        <w:t>堡垒机</w:t>
      </w:r>
      <w:proofErr w:type="gramEnd"/>
      <w:r w:rsidRPr="00243836">
        <w:rPr>
          <w:rFonts w:ascii="黑体" w:eastAsia="黑体" w:hAnsi="宋体" w:hint="eastAsia"/>
          <w:b/>
          <w:sz w:val="32"/>
          <w:szCs w:val="32"/>
        </w:rPr>
        <w:t>采购需求</w:t>
      </w:r>
    </w:p>
    <w:p w:rsidR="00BC68B2" w:rsidRDefault="003A5FB5">
      <w:pPr>
        <w:tabs>
          <w:tab w:val="left" w:pos="8280"/>
        </w:tabs>
        <w:autoSpaceDE w:val="0"/>
        <w:autoSpaceDN w:val="0"/>
        <w:adjustRightInd w:val="0"/>
        <w:spacing w:line="360" w:lineRule="auto"/>
        <w:ind w:right="25" w:firstLineChars="200" w:firstLine="482"/>
        <w:rPr>
          <w:rFonts w:ascii="宋体" w:hAnsi="宋体"/>
          <w:sz w:val="24"/>
        </w:rPr>
      </w:pPr>
      <w:r>
        <w:rPr>
          <w:rFonts w:ascii="宋体" w:hAnsi="宋体" w:hint="eastAsia"/>
          <w:b/>
          <w:sz w:val="24"/>
        </w:rPr>
        <w:t>一、招标项目一览表</w:t>
      </w:r>
    </w:p>
    <w:p w:rsidR="00BC68B2" w:rsidRDefault="003A5FB5" w:rsidP="00243836">
      <w:pPr>
        <w:tabs>
          <w:tab w:val="left" w:pos="8280"/>
        </w:tabs>
        <w:autoSpaceDE w:val="0"/>
        <w:autoSpaceDN w:val="0"/>
        <w:adjustRightInd w:val="0"/>
        <w:spacing w:line="360" w:lineRule="auto"/>
        <w:ind w:right="25" w:firstLineChars="177" w:firstLine="425"/>
        <w:rPr>
          <w:rFonts w:ascii="宋体" w:hAnsi="宋体"/>
          <w:sz w:val="24"/>
        </w:rPr>
      </w:pPr>
      <w:r>
        <w:rPr>
          <w:rFonts w:ascii="宋体" w:hAnsi="宋体" w:hint="eastAsia"/>
          <w:sz w:val="24"/>
        </w:rPr>
        <w:t>具体内容如下表：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53"/>
        <w:gridCol w:w="781"/>
        <w:gridCol w:w="781"/>
        <w:gridCol w:w="1717"/>
        <w:gridCol w:w="1828"/>
      </w:tblGrid>
      <w:tr w:rsidR="00BC68B2">
        <w:trPr>
          <w:trHeight w:val="1075"/>
          <w:jc w:val="center"/>
        </w:trPr>
        <w:tc>
          <w:tcPr>
            <w:tcW w:w="959" w:type="dxa"/>
            <w:vAlign w:val="center"/>
          </w:tcPr>
          <w:p w:rsidR="00BC68B2" w:rsidRDefault="003A5FB5">
            <w:pPr>
              <w:tabs>
                <w:tab w:val="left" w:pos="8280"/>
              </w:tabs>
              <w:autoSpaceDE w:val="0"/>
              <w:autoSpaceDN w:val="0"/>
              <w:adjustRightInd w:val="0"/>
              <w:ind w:right="25"/>
              <w:jc w:val="center"/>
              <w:rPr>
                <w:rFonts w:ascii="宋体" w:hAnsi="宋体"/>
                <w:b/>
                <w:sz w:val="24"/>
              </w:rPr>
            </w:pPr>
            <w:r>
              <w:rPr>
                <w:rFonts w:ascii="宋体" w:hAnsi="宋体" w:hint="eastAsia"/>
                <w:b/>
                <w:sz w:val="24"/>
              </w:rPr>
              <w:t>标项</w:t>
            </w:r>
          </w:p>
          <w:p w:rsidR="00BC68B2" w:rsidRDefault="003A5FB5">
            <w:pPr>
              <w:tabs>
                <w:tab w:val="left" w:pos="8280"/>
              </w:tabs>
              <w:autoSpaceDE w:val="0"/>
              <w:autoSpaceDN w:val="0"/>
              <w:adjustRightInd w:val="0"/>
              <w:ind w:right="25"/>
              <w:jc w:val="center"/>
              <w:rPr>
                <w:rFonts w:ascii="宋体" w:hAnsi="宋体"/>
                <w:b/>
                <w:sz w:val="24"/>
              </w:rPr>
            </w:pPr>
            <w:r>
              <w:rPr>
                <w:rFonts w:ascii="宋体" w:hAnsi="宋体" w:hint="eastAsia"/>
                <w:b/>
                <w:sz w:val="24"/>
              </w:rPr>
              <w:t>序号</w:t>
            </w:r>
          </w:p>
        </w:tc>
        <w:tc>
          <w:tcPr>
            <w:tcW w:w="2453" w:type="dxa"/>
            <w:vAlign w:val="center"/>
          </w:tcPr>
          <w:p w:rsidR="00BC68B2" w:rsidRDefault="003A5FB5">
            <w:pPr>
              <w:tabs>
                <w:tab w:val="left" w:pos="8280"/>
              </w:tabs>
              <w:autoSpaceDE w:val="0"/>
              <w:autoSpaceDN w:val="0"/>
              <w:adjustRightInd w:val="0"/>
              <w:ind w:right="25" w:firstLineChars="50" w:firstLine="120"/>
              <w:jc w:val="center"/>
              <w:rPr>
                <w:rFonts w:ascii="宋体" w:hAnsi="宋体"/>
                <w:b/>
                <w:sz w:val="24"/>
              </w:rPr>
            </w:pPr>
            <w:r>
              <w:rPr>
                <w:rFonts w:ascii="宋体" w:hAnsi="宋体" w:hint="eastAsia"/>
                <w:b/>
                <w:sz w:val="24"/>
              </w:rPr>
              <w:t>名称或内容</w:t>
            </w:r>
          </w:p>
        </w:tc>
        <w:tc>
          <w:tcPr>
            <w:tcW w:w="781" w:type="dxa"/>
            <w:vAlign w:val="center"/>
          </w:tcPr>
          <w:p w:rsidR="00BC68B2" w:rsidRDefault="003A5FB5">
            <w:pPr>
              <w:tabs>
                <w:tab w:val="left" w:pos="8280"/>
              </w:tabs>
              <w:autoSpaceDE w:val="0"/>
              <w:autoSpaceDN w:val="0"/>
              <w:adjustRightInd w:val="0"/>
              <w:ind w:right="25"/>
              <w:jc w:val="center"/>
              <w:rPr>
                <w:rFonts w:ascii="宋体" w:hAnsi="宋体"/>
                <w:b/>
                <w:sz w:val="24"/>
              </w:rPr>
            </w:pPr>
            <w:r>
              <w:rPr>
                <w:rFonts w:ascii="宋体" w:hAnsi="宋体" w:hint="eastAsia"/>
                <w:b/>
                <w:sz w:val="24"/>
              </w:rPr>
              <w:t>数量</w:t>
            </w:r>
          </w:p>
        </w:tc>
        <w:tc>
          <w:tcPr>
            <w:tcW w:w="781" w:type="dxa"/>
            <w:vAlign w:val="center"/>
          </w:tcPr>
          <w:p w:rsidR="00BC68B2" w:rsidRDefault="003A5FB5">
            <w:pPr>
              <w:tabs>
                <w:tab w:val="left" w:pos="8280"/>
              </w:tabs>
              <w:autoSpaceDE w:val="0"/>
              <w:autoSpaceDN w:val="0"/>
              <w:adjustRightInd w:val="0"/>
              <w:ind w:right="25"/>
              <w:jc w:val="center"/>
              <w:rPr>
                <w:rFonts w:ascii="宋体" w:hAnsi="宋体"/>
                <w:b/>
                <w:sz w:val="24"/>
              </w:rPr>
            </w:pPr>
            <w:r>
              <w:rPr>
                <w:rFonts w:ascii="宋体" w:hAnsi="宋体" w:hint="eastAsia"/>
                <w:b/>
                <w:sz w:val="24"/>
              </w:rPr>
              <w:t>单位</w:t>
            </w:r>
          </w:p>
        </w:tc>
        <w:tc>
          <w:tcPr>
            <w:tcW w:w="1717" w:type="dxa"/>
            <w:vAlign w:val="center"/>
          </w:tcPr>
          <w:p w:rsidR="00BC68B2" w:rsidRDefault="003A5FB5">
            <w:pPr>
              <w:tabs>
                <w:tab w:val="left" w:pos="8280"/>
              </w:tabs>
              <w:autoSpaceDE w:val="0"/>
              <w:autoSpaceDN w:val="0"/>
              <w:adjustRightInd w:val="0"/>
              <w:ind w:right="25"/>
              <w:jc w:val="center"/>
              <w:rPr>
                <w:rFonts w:ascii="宋体" w:hAnsi="宋体"/>
                <w:b/>
                <w:sz w:val="24"/>
              </w:rPr>
            </w:pPr>
            <w:r>
              <w:rPr>
                <w:rFonts w:ascii="宋体" w:hAnsi="宋体" w:hint="eastAsia"/>
                <w:b/>
                <w:sz w:val="24"/>
              </w:rPr>
              <w:t>预算（万元）</w:t>
            </w:r>
          </w:p>
        </w:tc>
        <w:tc>
          <w:tcPr>
            <w:tcW w:w="1828" w:type="dxa"/>
            <w:vAlign w:val="center"/>
          </w:tcPr>
          <w:p w:rsidR="00BC68B2" w:rsidRDefault="003A5FB5">
            <w:pPr>
              <w:tabs>
                <w:tab w:val="left" w:pos="8280"/>
              </w:tabs>
              <w:autoSpaceDE w:val="0"/>
              <w:autoSpaceDN w:val="0"/>
              <w:adjustRightInd w:val="0"/>
              <w:ind w:right="25"/>
              <w:jc w:val="center"/>
              <w:rPr>
                <w:rFonts w:ascii="宋体" w:hAnsi="宋体"/>
                <w:b/>
                <w:sz w:val="24"/>
              </w:rPr>
            </w:pPr>
            <w:r>
              <w:rPr>
                <w:rFonts w:ascii="宋体" w:hAnsi="宋体" w:hint="eastAsia"/>
                <w:b/>
                <w:sz w:val="24"/>
              </w:rPr>
              <w:t>交货地点</w:t>
            </w:r>
          </w:p>
        </w:tc>
      </w:tr>
      <w:tr w:rsidR="00BC68B2">
        <w:trPr>
          <w:trHeight w:val="848"/>
          <w:jc w:val="center"/>
        </w:trPr>
        <w:tc>
          <w:tcPr>
            <w:tcW w:w="959" w:type="dxa"/>
            <w:vMerge w:val="restart"/>
            <w:vAlign w:val="center"/>
          </w:tcPr>
          <w:p w:rsidR="00BC68B2" w:rsidRDefault="003A5FB5">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2453" w:type="dxa"/>
            <w:vAlign w:val="center"/>
          </w:tcPr>
          <w:p w:rsidR="00BC68B2" w:rsidRDefault="003A5FB5">
            <w:pPr>
              <w:widowControl/>
              <w:jc w:val="center"/>
              <w:rPr>
                <w:rFonts w:ascii="宋体" w:hAnsi="宋体"/>
                <w:sz w:val="24"/>
              </w:rPr>
            </w:pPr>
            <w:proofErr w:type="gramStart"/>
            <w:r>
              <w:rPr>
                <w:rFonts w:ascii="宋体" w:hAnsi="宋体" w:cs="宋体" w:hint="eastAsia"/>
                <w:bCs/>
                <w:sz w:val="24"/>
              </w:rPr>
              <w:t>堡垒机</w:t>
            </w:r>
            <w:proofErr w:type="gramEnd"/>
          </w:p>
        </w:tc>
        <w:tc>
          <w:tcPr>
            <w:tcW w:w="781" w:type="dxa"/>
            <w:vAlign w:val="center"/>
          </w:tcPr>
          <w:p w:rsidR="00BC68B2" w:rsidRDefault="003A5FB5">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781" w:type="dxa"/>
            <w:vAlign w:val="center"/>
          </w:tcPr>
          <w:p w:rsidR="00BC68B2" w:rsidRDefault="003A5FB5">
            <w:pPr>
              <w:widowControl/>
              <w:jc w:val="center"/>
              <w:rPr>
                <w:rFonts w:ascii="宋体" w:hAnsi="宋体"/>
                <w:sz w:val="24"/>
              </w:rPr>
            </w:pPr>
            <w:r>
              <w:rPr>
                <w:rFonts w:ascii="宋体" w:hAnsi="宋体" w:hint="eastAsia"/>
                <w:sz w:val="24"/>
              </w:rPr>
              <w:t>套</w:t>
            </w:r>
          </w:p>
        </w:tc>
        <w:tc>
          <w:tcPr>
            <w:tcW w:w="1717" w:type="dxa"/>
            <w:vMerge w:val="restart"/>
            <w:vAlign w:val="center"/>
          </w:tcPr>
          <w:p w:rsidR="00BC68B2" w:rsidRDefault="003A5FB5">
            <w:pPr>
              <w:tabs>
                <w:tab w:val="left" w:pos="8280"/>
              </w:tabs>
              <w:autoSpaceDE w:val="0"/>
              <w:autoSpaceDN w:val="0"/>
              <w:adjustRightInd w:val="0"/>
              <w:ind w:right="25"/>
              <w:jc w:val="center"/>
              <w:rPr>
                <w:rFonts w:ascii="宋体" w:hAnsi="宋体"/>
                <w:sz w:val="24"/>
              </w:rPr>
            </w:pPr>
            <w:r>
              <w:rPr>
                <w:rFonts w:ascii="宋体" w:hAnsi="宋体" w:hint="eastAsia"/>
                <w:sz w:val="24"/>
              </w:rPr>
              <w:t>20万</w:t>
            </w:r>
          </w:p>
        </w:tc>
        <w:tc>
          <w:tcPr>
            <w:tcW w:w="1828" w:type="dxa"/>
            <w:vMerge w:val="restart"/>
            <w:vAlign w:val="center"/>
          </w:tcPr>
          <w:p w:rsidR="00BC68B2" w:rsidRDefault="003A5FB5">
            <w:pPr>
              <w:tabs>
                <w:tab w:val="left" w:pos="8280"/>
              </w:tabs>
              <w:autoSpaceDE w:val="0"/>
              <w:autoSpaceDN w:val="0"/>
              <w:adjustRightInd w:val="0"/>
              <w:ind w:right="25"/>
              <w:jc w:val="center"/>
              <w:rPr>
                <w:rFonts w:ascii="宋体" w:hAnsi="宋体"/>
                <w:sz w:val="24"/>
              </w:rPr>
            </w:pPr>
            <w:r>
              <w:rPr>
                <w:rFonts w:ascii="宋体" w:hAnsi="宋体" w:hint="eastAsia"/>
                <w:sz w:val="24"/>
              </w:rPr>
              <w:t>仙居县人民医院</w:t>
            </w:r>
          </w:p>
        </w:tc>
      </w:tr>
      <w:tr w:rsidR="00BC68B2">
        <w:trPr>
          <w:trHeight w:val="848"/>
          <w:jc w:val="center"/>
        </w:trPr>
        <w:tc>
          <w:tcPr>
            <w:tcW w:w="959" w:type="dxa"/>
            <w:vMerge/>
            <w:vAlign w:val="center"/>
          </w:tcPr>
          <w:p w:rsidR="00BC68B2" w:rsidRDefault="00BC68B2">
            <w:pPr>
              <w:tabs>
                <w:tab w:val="left" w:pos="8280"/>
              </w:tabs>
              <w:autoSpaceDE w:val="0"/>
              <w:autoSpaceDN w:val="0"/>
              <w:adjustRightInd w:val="0"/>
              <w:ind w:right="25"/>
              <w:jc w:val="center"/>
              <w:rPr>
                <w:rFonts w:ascii="宋体" w:hAnsi="宋体"/>
                <w:sz w:val="24"/>
              </w:rPr>
            </w:pPr>
          </w:p>
        </w:tc>
        <w:tc>
          <w:tcPr>
            <w:tcW w:w="2453" w:type="dxa"/>
            <w:vAlign w:val="center"/>
          </w:tcPr>
          <w:p w:rsidR="00BC68B2" w:rsidRDefault="003A5FB5">
            <w:pPr>
              <w:widowControl/>
              <w:jc w:val="center"/>
              <w:rPr>
                <w:rFonts w:ascii="宋体" w:hAnsi="宋体" w:cs="宋体"/>
                <w:bCs/>
                <w:sz w:val="24"/>
              </w:rPr>
            </w:pPr>
            <w:r>
              <w:rPr>
                <w:rFonts w:ascii="宋体" w:hAnsi="宋体" w:cs="宋体" w:hint="eastAsia"/>
                <w:bCs/>
                <w:sz w:val="24"/>
              </w:rPr>
              <w:t>VPN设备增加授权</w:t>
            </w:r>
          </w:p>
        </w:tc>
        <w:tc>
          <w:tcPr>
            <w:tcW w:w="781" w:type="dxa"/>
            <w:vAlign w:val="center"/>
          </w:tcPr>
          <w:p w:rsidR="00BC68B2" w:rsidRDefault="003A5FB5">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781" w:type="dxa"/>
            <w:vAlign w:val="center"/>
          </w:tcPr>
          <w:p w:rsidR="00BC68B2" w:rsidRDefault="003A5FB5">
            <w:pPr>
              <w:widowControl/>
              <w:jc w:val="center"/>
              <w:rPr>
                <w:rFonts w:ascii="宋体" w:hAnsi="宋体"/>
                <w:sz w:val="24"/>
              </w:rPr>
            </w:pPr>
            <w:r>
              <w:rPr>
                <w:rFonts w:ascii="宋体" w:hAnsi="宋体" w:hint="eastAsia"/>
                <w:sz w:val="24"/>
              </w:rPr>
              <w:t>套</w:t>
            </w:r>
          </w:p>
        </w:tc>
        <w:tc>
          <w:tcPr>
            <w:tcW w:w="1717" w:type="dxa"/>
            <w:vMerge/>
            <w:vAlign w:val="center"/>
          </w:tcPr>
          <w:p w:rsidR="00BC68B2" w:rsidRDefault="00BC68B2">
            <w:pPr>
              <w:tabs>
                <w:tab w:val="left" w:pos="8280"/>
              </w:tabs>
              <w:autoSpaceDE w:val="0"/>
              <w:autoSpaceDN w:val="0"/>
              <w:adjustRightInd w:val="0"/>
              <w:ind w:right="25"/>
              <w:jc w:val="center"/>
              <w:rPr>
                <w:rFonts w:ascii="宋体" w:hAnsi="宋体"/>
                <w:sz w:val="24"/>
              </w:rPr>
            </w:pPr>
          </w:p>
        </w:tc>
        <w:tc>
          <w:tcPr>
            <w:tcW w:w="1828" w:type="dxa"/>
            <w:vMerge/>
            <w:vAlign w:val="center"/>
          </w:tcPr>
          <w:p w:rsidR="00BC68B2" w:rsidRDefault="00BC68B2">
            <w:pPr>
              <w:tabs>
                <w:tab w:val="left" w:pos="8280"/>
              </w:tabs>
              <w:autoSpaceDE w:val="0"/>
              <w:autoSpaceDN w:val="0"/>
              <w:adjustRightInd w:val="0"/>
              <w:ind w:right="25"/>
              <w:jc w:val="center"/>
              <w:rPr>
                <w:rFonts w:ascii="宋体" w:hAnsi="宋体"/>
                <w:sz w:val="24"/>
              </w:rPr>
            </w:pPr>
          </w:p>
        </w:tc>
      </w:tr>
    </w:tbl>
    <w:p w:rsidR="00BC68B2" w:rsidRDefault="003A5FB5">
      <w:pPr>
        <w:numPr>
          <w:ilvl w:val="0"/>
          <w:numId w:val="2"/>
        </w:numPr>
        <w:tabs>
          <w:tab w:val="left" w:pos="8280"/>
        </w:tabs>
        <w:autoSpaceDE w:val="0"/>
        <w:autoSpaceDN w:val="0"/>
        <w:adjustRightInd w:val="0"/>
        <w:spacing w:line="360" w:lineRule="auto"/>
        <w:ind w:right="25" w:firstLineChars="200" w:firstLine="482"/>
        <w:rPr>
          <w:rFonts w:ascii="宋体" w:hAnsi="宋体"/>
          <w:b/>
          <w:sz w:val="24"/>
        </w:rPr>
      </w:pPr>
      <w:r>
        <w:rPr>
          <w:rFonts w:ascii="宋体" w:hAnsi="宋体" w:hint="eastAsia"/>
          <w:b/>
          <w:sz w:val="24"/>
        </w:rPr>
        <w:t>技术需求</w:t>
      </w:r>
    </w:p>
    <w:p w:rsidR="00BC68B2" w:rsidRDefault="003A5FB5">
      <w:pPr>
        <w:pStyle w:val="2"/>
        <w:numPr>
          <w:ilvl w:val="0"/>
          <w:numId w:val="0"/>
        </w:numPr>
      </w:pPr>
      <w:r>
        <w:rPr>
          <w:rFonts w:ascii="宋体" w:hAnsi="宋体" w:cs="宋体" w:hint="eastAsia"/>
          <w:sz w:val="24"/>
        </w:rPr>
        <w:t>1、</w:t>
      </w:r>
      <w:proofErr w:type="gramStart"/>
      <w:r>
        <w:rPr>
          <w:rFonts w:ascii="宋体" w:hAnsi="宋体" w:cs="宋体" w:hint="eastAsia"/>
          <w:sz w:val="24"/>
        </w:rPr>
        <w:t>堡垒机</w:t>
      </w:r>
      <w:proofErr w:type="gramEnd"/>
      <w:r>
        <w:rPr>
          <w:rFonts w:ascii="宋体" w:hAnsi="宋体" w:cs="宋体" w:hint="eastAsia"/>
          <w:sz w:val="24"/>
        </w:rPr>
        <w:t>技术要求</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7308"/>
      </w:tblGrid>
      <w:tr w:rsidR="00BC68B2">
        <w:trPr>
          <w:trHeight w:val="280"/>
        </w:trPr>
        <w:tc>
          <w:tcPr>
            <w:tcW w:w="1212" w:type="dxa"/>
            <w:shd w:val="clear" w:color="000000" w:fill="BFBFBF"/>
            <w:vAlign w:val="center"/>
          </w:tcPr>
          <w:p w:rsidR="00BC68B2" w:rsidRDefault="003A5FB5">
            <w:pPr>
              <w:jc w:val="center"/>
              <w:rPr>
                <w:rFonts w:hAnsi="宋体"/>
                <w:b/>
                <w:bCs/>
                <w:color w:val="000000" w:themeColor="text1"/>
                <w:kern w:val="0"/>
                <w:szCs w:val="20"/>
              </w:rPr>
            </w:pPr>
            <w:r>
              <w:rPr>
                <w:rFonts w:hAnsi="宋体" w:hint="eastAsia"/>
                <w:b/>
                <w:bCs/>
                <w:color w:val="000000" w:themeColor="text1"/>
                <w:kern w:val="0"/>
                <w:szCs w:val="20"/>
              </w:rPr>
              <w:t>指标项</w:t>
            </w:r>
          </w:p>
        </w:tc>
        <w:tc>
          <w:tcPr>
            <w:tcW w:w="7308" w:type="dxa"/>
            <w:shd w:val="clear" w:color="auto" w:fill="BFBFBF" w:themeFill="background1" w:themeFillShade="BF"/>
            <w:vAlign w:val="center"/>
          </w:tcPr>
          <w:p w:rsidR="00BC68B2" w:rsidRDefault="003A5FB5">
            <w:pPr>
              <w:jc w:val="center"/>
              <w:rPr>
                <w:rFonts w:hAnsi="宋体"/>
                <w:b/>
                <w:bCs/>
                <w:color w:val="000000" w:themeColor="text1"/>
                <w:kern w:val="0"/>
                <w:szCs w:val="20"/>
              </w:rPr>
            </w:pPr>
            <w:r>
              <w:rPr>
                <w:rFonts w:hAnsi="宋体" w:hint="eastAsia"/>
                <w:b/>
                <w:bCs/>
                <w:color w:val="000000" w:themeColor="text1"/>
                <w:kern w:val="0"/>
                <w:szCs w:val="20"/>
              </w:rPr>
              <w:t>指标要求</w:t>
            </w:r>
          </w:p>
        </w:tc>
      </w:tr>
      <w:tr w:rsidR="00BC68B2">
        <w:trPr>
          <w:trHeight w:val="280"/>
        </w:trPr>
        <w:tc>
          <w:tcPr>
            <w:tcW w:w="1212" w:type="dxa"/>
            <w:shd w:val="clear" w:color="auto" w:fill="auto"/>
            <w:vAlign w:val="center"/>
          </w:tcPr>
          <w:p w:rsidR="00BC68B2" w:rsidRDefault="003A5FB5">
            <w:pPr>
              <w:jc w:val="left"/>
              <w:rPr>
                <w:rFonts w:hAnsi="宋体"/>
                <w:bCs/>
                <w:color w:val="000000" w:themeColor="text1"/>
                <w:kern w:val="0"/>
                <w:sz w:val="20"/>
                <w:szCs w:val="20"/>
              </w:rPr>
            </w:pPr>
            <w:r>
              <w:rPr>
                <w:rFonts w:hAnsi="宋体"/>
                <w:bCs/>
                <w:color w:val="000000" w:themeColor="text1"/>
                <w:kern w:val="0"/>
                <w:sz w:val="20"/>
                <w:szCs w:val="20"/>
              </w:rPr>
              <w:t>性能要求</w:t>
            </w:r>
          </w:p>
        </w:tc>
        <w:tc>
          <w:tcPr>
            <w:tcW w:w="7308" w:type="dxa"/>
            <w:shd w:val="clear" w:color="auto" w:fill="auto"/>
            <w:vAlign w:val="center"/>
          </w:tcPr>
          <w:p w:rsidR="00BC68B2" w:rsidRDefault="003A5FB5">
            <w:pPr>
              <w:jc w:val="left"/>
              <w:rPr>
                <w:rFonts w:hAnsi="宋体"/>
                <w:bCs/>
                <w:color w:val="000000" w:themeColor="text1"/>
                <w:kern w:val="0"/>
                <w:sz w:val="20"/>
                <w:szCs w:val="20"/>
              </w:rPr>
            </w:pPr>
            <w:r>
              <w:rPr>
                <w:rFonts w:ascii="PingFang SC" w:eastAsia="PingFang SC" w:hAnsi="PingFang SC" w:cs="PingFang SC" w:hint="eastAsia"/>
                <w:color w:val="000000" w:themeColor="text1"/>
                <w:kern w:val="0"/>
                <w:sz w:val="20"/>
              </w:rPr>
              <w:t>▲</w:t>
            </w:r>
            <w:r>
              <w:rPr>
                <w:rFonts w:hAnsi="宋体" w:hint="eastAsia"/>
                <w:color w:val="000000" w:themeColor="text1"/>
                <w:kern w:val="0"/>
                <w:sz w:val="20"/>
              </w:rPr>
              <w:t>配置授权资产</w:t>
            </w:r>
            <w:r>
              <w:rPr>
                <w:rFonts w:hAnsi="宋体" w:hint="eastAsia"/>
                <w:bCs/>
                <w:color w:val="000000" w:themeColor="text1"/>
                <w:kern w:val="0"/>
                <w:sz w:val="20"/>
                <w:szCs w:val="20"/>
              </w:rPr>
              <w:t>≥</w:t>
            </w:r>
            <w:r>
              <w:rPr>
                <w:rFonts w:hAnsi="宋体" w:hint="eastAsia"/>
                <w:bCs/>
                <w:color w:val="000000" w:themeColor="text1"/>
                <w:kern w:val="0"/>
                <w:sz w:val="20"/>
                <w:szCs w:val="20"/>
              </w:rPr>
              <w:t>10</w:t>
            </w:r>
            <w:r>
              <w:rPr>
                <w:rFonts w:hAnsi="宋体" w:hint="eastAsia"/>
                <w:color w:val="000000" w:themeColor="text1"/>
                <w:kern w:val="0"/>
                <w:sz w:val="20"/>
              </w:rPr>
              <w:t>00</w:t>
            </w:r>
            <w:r>
              <w:rPr>
                <w:rFonts w:hAnsi="宋体" w:hint="eastAsia"/>
                <w:color w:val="000000" w:themeColor="text1"/>
                <w:kern w:val="0"/>
                <w:sz w:val="20"/>
              </w:rPr>
              <w:t>个（最大扩容至</w:t>
            </w:r>
            <w:r>
              <w:rPr>
                <w:rFonts w:hAnsi="宋体" w:hint="eastAsia"/>
                <w:color w:val="000000" w:themeColor="text1"/>
                <w:kern w:val="0"/>
                <w:sz w:val="20"/>
              </w:rPr>
              <w:t>2000</w:t>
            </w:r>
            <w:r>
              <w:rPr>
                <w:rFonts w:hAnsi="宋体" w:hint="eastAsia"/>
                <w:color w:val="000000" w:themeColor="text1"/>
                <w:kern w:val="0"/>
                <w:sz w:val="20"/>
              </w:rPr>
              <w:t>），并发字符连接最大数</w:t>
            </w:r>
            <w:r>
              <w:rPr>
                <w:rFonts w:hAnsi="宋体" w:hint="eastAsia"/>
                <w:bCs/>
                <w:color w:val="000000" w:themeColor="text1"/>
                <w:kern w:val="0"/>
                <w:sz w:val="20"/>
                <w:szCs w:val="20"/>
              </w:rPr>
              <w:t>≥</w:t>
            </w:r>
            <w:r>
              <w:rPr>
                <w:rFonts w:hAnsi="宋体" w:hint="eastAsia"/>
                <w:color w:val="000000" w:themeColor="text1"/>
                <w:kern w:val="0"/>
                <w:sz w:val="20"/>
              </w:rPr>
              <w:t>500</w:t>
            </w:r>
            <w:r>
              <w:rPr>
                <w:rFonts w:hAnsi="宋体" w:hint="eastAsia"/>
                <w:color w:val="000000" w:themeColor="text1"/>
                <w:kern w:val="0"/>
                <w:sz w:val="20"/>
              </w:rPr>
              <w:t>个，并发图形连接最大数</w:t>
            </w:r>
            <w:r>
              <w:rPr>
                <w:rFonts w:hAnsi="宋体" w:hint="eastAsia"/>
                <w:bCs/>
                <w:color w:val="000000" w:themeColor="text1"/>
                <w:kern w:val="0"/>
                <w:sz w:val="20"/>
                <w:szCs w:val="20"/>
              </w:rPr>
              <w:t>≥</w:t>
            </w:r>
            <w:r>
              <w:rPr>
                <w:rFonts w:hAnsi="宋体" w:hint="eastAsia"/>
                <w:color w:val="000000" w:themeColor="text1"/>
                <w:kern w:val="0"/>
                <w:sz w:val="20"/>
              </w:rPr>
              <w:t>100</w:t>
            </w:r>
            <w:r>
              <w:rPr>
                <w:rFonts w:hAnsi="宋体" w:hint="eastAsia"/>
                <w:color w:val="000000" w:themeColor="text1"/>
                <w:kern w:val="0"/>
                <w:sz w:val="20"/>
              </w:rPr>
              <w:t>个</w:t>
            </w:r>
          </w:p>
        </w:tc>
      </w:tr>
      <w:tr w:rsidR="00BC68B2">
        <w:trPr>
          <w:trHeight w:val="280"/>
        </w:trPr>
        <w:tc>
          <w:tcPr>
            <w:tcW w:w="1212" w:type="dxa"/>
            <w:shd w:val="clear" w:color="auto" w:fill="auto"/>
            <w:vAlign w:val="center"/>
          </w:tcPr>
          <w:p w:rsidR="00BC68B2" w:rsidRDefault="003A5FB5">
            <w:pPr>
              <w:jc w:val="left"/>
              <w:rPr>
                <w:rFonts w:hAnsi="宋体"/>
                <w:bCs/>
                <w:color w:val="000000" w:themeColor="text1"/>
                <w:kern w:val="0"/>
                <w:sz w:val="20"/>
                <w:szCs w:val="20"/>
              </w:rPr>
            </w:pPr>
            <w:r>
              <w:rPr>
                <w:rFonts w:hAnsi="宋体"/>
                <w:bCs/>
                <w:color w:val="000000" w:themeColor="text1"/>
                <w:kern w:val="0"/>
                <w:sz w:val="20"/>
                <w:szCs w:val="20"/>
              </w:rPr>
              <w:t>硬件要求</w:t>
            </w:r>
          </w:p>
        </w:tc>
        <w:tc>
          <w:tcPr>
            <w:tcW w:w="7308" w:type="dxa"/>
            <w:shd w:val="clear" w:color="auto" w:fill="auto"/>
            <w:vAlign w:val="center"/>
          </w:tcPr>
          <w:p w:rsidR="00BC68B2" w:rsidRDefault="003A5FB5">
            <w:pPr>
              <w:jc w:val="left"/>
            </w:pPr>
            <w:r>
              <w:rPr>
                <w:rFonts w:ascii="PingFang SC" w:eastAsia="PingFang SC" w:hAnsi="PingFang SC" w:cs="PingFang SC" w:hint="eastAsia"/>
                <w:color w:val="000000" w:themeColor="text1"/>
                <w:kern w:val="0"/>
                <w:sz w:val="20"/>
              </w:rPr>
              <w:t>▲</w:t>
            </w:r>
            <w:r>
              <w:rPr>
                <w:rFonts w:hAnsi="宋体" w:hint="eastAsia"/>
                <w:color w:val="000000" w:themeColor="text1"/>
                <w:kern w:val="0"/>
                <w:sz w:val="20"/>
              </w:rPr>
              <w:t>2U</w:t>
            </w:r>
            <w:r>
              <w:rPr>
                <w:rFonts w:hAnsi="宋体" w:hint="eastAsia"/>
                <w:color w:val="000000" w:themeColor="text1"/>
                <w:kern w:val="0"/>
                <w:sz w:val="20"/>
              </w:rPr>
              <w:t>硬件平台，内存</w:t>
            </w:r>
            <w:r>
              <w:rPr>
                <w:rFonts w:hAnsi="宋体" w:hint="eastAsia"/>
                <w:bCs/>
                <w:color w:val="000000" w:themeColor="text1"/>
                <w:kern w:val="0"/>
                <w:sz w:val="20"/>
                <w:szCs w:val="20"/>
              </w:rPr>
              <w:t>≥</w:t>
            </w:r>
            <w:r>
              <w:rPr>
                <w:rFonts w:hAnsi="宋体" w:hint="eastAsia"/>
                <w:bCs/>
                <w:color w:val="000000" w:themeColor="text1"/>
                <w:kern w:val="0"/>
                <w:sz w:val="20"/>
                <w:szCs w:val="20"/>
              </w:rPr>
              <w:t>8GB</w:t>
            </w:r>
            <w:r>
              <w:rPr>
                <w:rFonts w:hAnsi="宋体" w:hint="eastAsia"/>
                <w:bCs/>
                <w:color w:val="000000" w:themeColor="text1"/>
                <w:kern w:val="0"/>
                <w:sz w:val="20"/>
                <w:szCs w:val="20"/>
              </w:rPr>
              <w:t>，</w:t>
            </w:r>
            <w:r>
              <w:rPr>
                <w:rFonts w:hAnsi="宋体" w:hint="eastAsia"/>
                <w:bCs/>
                <w:color w:val="000000" w:themeColor="text1"/>
                <w:kern w:val="0"/>
                <w:sz w:val="20"/>
                <w:szCs w:val="20"/>
              </w:rPr>
              <w:t>2T</w:t>
            </w:r>
            <w:r>
              <w:rPr>
                <w:rFonts w:hAnsi="宋体" w:hint="eastAsia"/>
                <w:bCs/>
                <w:color w:val="000000" w:themeColor="text1"/>
                <w:kern w:val="0"/>
                <w:sz w:val="20"/>
                <w:szCs w:val="20"/>
              </w:rPr>
              <w:t>硬盘≥</w:t>
            </w:r>
            <w:r>
              <w:rPr>
                <w:rFonts w:hAnsi="宋体" w:hint="eastAsia"/>
                <w:bCs/>
                <w:color w:val="000000" w:themeColor="text1"/>
                <w:kern w:val="0"/>
                <w:sz w:val="20"/>
                <w:szCs w:val="20"/>
              </w:rPr>
              <w:t>2</w:t>
            </w:r>
            <w:r>
              <w:rPr>
                <w:rFonts w:hAnsi="宋体" w:hint="eastAsia"/>
                <w:bCs/>
                <w:color w:val="000000" w:themeColor="text1"/>
                <w:kern w:val="0"/>
                <w:sz w:val="20"/>
                <w:szCs w:val="20"/>
              </w:rPr>
              <w:t>个，</w:t>
            </w:r>
            <w:proofErr w:type="gramStart"/>
            <w:r>
              <w:rPr>
                <w:rFonts w:hAnsi="宋体" w:hint="eastAsia"/>
                <w:bCs/>
                <w:color w:val="000000" w:themeColor="text1"/>
                <w:kern w:val="0"/>
                <w:sz w:val="20"/>
                <w:szCs w:val="20"/>
              </w:rPr>
              <w:t>千兆电口</w:t>
            </w:r>
            <w:proofErr w:type="gramEnd"/>
            <w:r>
              <w:rPr>
                <w:rFonts w:hAnsi="宋体" w:hint="eastAsia"/>
                <w:bCs/>
                <w:color w:val="000000" w:themeColor="text1"/>
                <w:kern w:val="0"/>
                <w:sz w:val="20"/>
                <w:szCs w:val="20"/>
              </w:rPr>
              <w:t>≥</w:t>
            </w:r>
            <w:r>
              <w:rPr>
                <w:rFonts w:hAnsi="宋体" w:hint="eastAsia"/>
                <w:bCs/>
                <w:color w:val="000000" w:themeColor="text1"/>
                <w:kern w:val="0"/>
                <w:sz w:val="20"/>
                <w:szCs w:val="20"/>
              </w:rPr>
              <w:t>6</w:t>
            </w:r>
            <w:r>
              <w:rPr>
                <w:rFonts w:hAnsi="宋体" w:hint="eastAsia"/>
                <w:bCs/>
                <w:color w:val="000000" w:themeColor="text1"/>
                <w:kern w:val="0"/>
                <w:sz w:val="20"/>
                <w:szCs w:val="20"/>
              </w:rPr>
              <w:t>个，</w:t>
            </w:r>
            <w:proofErr w:type="gramStart"/>
            <w:r>
              <w:rPr>
                <w:rFonts w:hAnsi="宋体" w:hint="eastAsia"/>
                <w:bCs/>
                <w:color w:val="000000" w:themeColor="text1"/>
                <w:kern w:val="0"/>
                <w:sz w:val="20"/>
                <w:szCs w:val="20"/>
              </w:rPr>
              <w:t>千兆</w:t>
            </w:r>
            <w:r>
              <w:rPr>
                <w:rFonts w:hAnsi="宋体"/>
                <w:bCs/>
                <w:color w:val="000000" w:themeColor="text1"/>
                <w:kern w:val="0"/>
                <w:sz w:val="20"/>
                <w:szCs w:val="20"/>
              </w:rPr>
              <w:t>光口</w:t>
            </w:r>
            <w:proofErr w:type="gramEnd"/>
            <w:r>
              <w:rPr>
                <w:rFonts w:hAnsi="宋体" w:hint="eastAsia"/>
                <w:bCs/>
                <w:color w:val="000000" w:themeColor="text1"/>
                <w:kern w:val="0"/>
                <w:sz w:val="20"/>
                <w:szCs w:val="20"/>
              </w:rPr>
              <w:t>≥</w:t>
            </w:r>
            <w:r>
              <w:rPr>
                <w:rFonts w:hAnsi="宋体" w:hint="eastAsia"/>
                <w:bCs/>
                <w:color w:val="000000" w:themeColor="text1"/>
                <w:kern w:val="0"/>
                <w:sz w:val="20"/>
                <w:szCs w:val="20"/>
              </w:rPr>
              <w:t>4</w:t>
            </w:r>
            <w:r>
              <w:rPr>
                <w:rFonts w:hAnsi="宋体" w:hint="eastAsia"/>
                <w:bCs/>
                <w:color w:val="000000" w:themeColor="text1"/>
                <w:kern w:val="0"/>
                <w:sz w:val="20"/>
                <w:szCs w:val="20"/>
              </w:rPr>
              <w:t>个（</w:t>
            </w:r>
            <w:r>
              <w:rPr>
                <w:rFonts w:hAnsi="宋体" w:hint="eastAsia"/>
                <w:color w:val="000000" w:themeColor="text1"/>
                <w:kern w:val="0"/>
                <w:sz w:val="20"/>
              </w:rPr>
              <w:t>含</w:t>
            </w:r>
            <w:r>
              <w:rPr>
                <w:rFonts w:hAnsi="宋体"/>
                <w:color w:val="000000" w:themeColor="text1"/>
                <w:kern w:val="0"/>
                <w:sz w:val="20"/>
              </w:rPr>
              <w:t>千兆</w:t>
            </w:r>
            <w:r>
              <w:rPr>
                <w:rFonts w:hAnsi="宋体"/>
                <w:color w:val="000000" w:themeColor="text1"/>
                <w:kern w:val="0"/>
                <w:sz w:val="20"/>
              </w:rPr>
              <w:t>SFP</w:t>
            </w:r>
            <w:proofErr w:type="gramStart"/>
            <w:r>
              <w:rPr>
                <w:rFonts w:hAnsi="宋体"/>
                <w:color w:val="000000" w:themeColor="text1"/>
                <w:kern w:val="0"/>
                <w:sz w:val="20"/>
              </w:rPr>
              <w:t>多模光模块</w:t>
            </w:r>
            <w:proofErr w:type="gramEnd"/>
            <w:r>
              <w:rPr>
                <w:rFonts w:hAnsi="宋体" w:hint="eastAsia"/>
                <w:bCs/>
                <w:color w:val="000000" w:themeColor="text1"/>
                <w:kern w:val="0"/>
                <w:sz w:val="20"/>
                <w:szCs w:val="20"/>
              </w:rPr>
              <w:t>≥</w:t>
            </w:r>
            <w:r>
              <w:rPr>
                <w:rFonts w:hAnsi="宋体" w:hint="eastAsia"/>
                <w:bCs/>
                <w:color w:val="000000" w:themeColor="text1"/>
                <w:kern w:val="0"/>
                <w:sz w:val="20"/>
                <w:szCs w:val="20"/>
              </w:rPr>
              <w:t>2</w:t>
            </w:r>
            <w:r>
              <w:rPr>
                <w:rFonts w:hAnsi="宋体" w:hint="eastAsia"/>
                <w:bCs/>
                <w:color w:val="000000" w:themeColor="text1"/>
                <w:kern w:val="0"/>
                <w:sz w:val="20"/>
                <w:szCs w:val="20"/>
              </w:rPr>
              <w:t>个</w:t>
            </w:r>
            <w:r>
              <w:rPr>
                <w:rFonts w:hAnsi="宋体" w:hint="eastAsia"/>
                <w:color w:val="000000" w:themeColor="text1"/>
                <w:kern w:val="0"/>
                <w:sz w:val="20"/>
              </w:rPr>
              <w:t>），</w:t>
            </w:r>
            <w:r>
              <w:rPr>
                <w:rFonts w:hAnsi="宋体" w:hint="eastAsia"/>
                <w:color w:val="000000" w:themeColor="text1"/>
                <w:kern w:val="0"/>
                <w:sz w:val="20"/>
              </w:rPr>
              <w:t>USB</w:t>
            </w:r>
            <w:r>
              <w:rPr>
                <w:rFonts w:hAnsi="宋体" w:hint="eastAsia"/>
                <w:color w:val="000000" w:themeColor="text1"/>
                <w:kern w:val="0"/>
                <w:sz w:val="20"/>
              </w:rPr>
              <w:t>接口</w:t>
            </w:r>
            <w:r>
              <w:rPr>
                <w:rFonts w:hAnsi="宋体" w:hint="eastAsia"/>
                <w:bCs/>
                <w:color w:val="000000" w:themeColor="text1"/>
                <w:kern w:val="0"/>
                <w:sz w:val="20"/>
                <w:szCs w:val="20"/>
              </w:rPr>
              <w:t>≥</w:t>
            </w:r>
            <w:r>
              <w:rPr>
                <w:rFonts w:hAnsi="宋体" w:hint="eastAsia"/>
                <w:bCs/>
                <w:color w:val="000000" w:themeColor="text1"/>
                <w:kern w:val="0"/>
                <w:sz w:val="20"/>
                <w:szCs w:val="20"/>
              </w:rPr>
              <w:t>2</w:t>
            </w:r>
            <w:r>
              <w:rPr>
                <w:rFonts w:hAnsi="宋体" w:hint="eastAsia"/>
                <w:bCs/>
                <w:color w:val="000000" w:themeColor="text1"/>
                <w:kern w:val="0"/>
                <w:sz w:val="20"/>
                <w:szCs w:val="20"/>
              </w:rPr>
              <w:t>个，双电源</w:t>
            </w:r>
          </w:p>
        </w:tc>
      </w:tr>
    </w:tbl>
    <w:tbl>
      <w:tblPr>
        <w:tblStyle w:val="a6"/>
        <w:tblW w:w="8536" w:type="dxa"/>
        <w:tblLayout w:type="fixed"/>
        <w:tblLook w:val="04A0" w:firstRow="1" w:lastRow="0" w:firstColumn="1" w:lastColumn="0" w:noHBand="0" w:noVBand="1"/>
      </w:tblPr>
      <w:tblGrid>
        <w:gridCol w:w="1202"/>
        <w:gridCol w:w="7334"/>
      </w:tblGrid>
      <w:tr w:rsidR="00BC68B2">
        <w:trPr>
          <w:trHeight w:val="90"/>
        </w:trPr>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用户角色</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支持用户多角色划分功能，如系统管理员、部门管理员、运维员、审计管理员、密码管理员等，对各类角色需要进行细粒度的权限管理；支持自定义用户权限。</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部门层级管理</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支持按部门组织架构（至少</w:t>
            </w:r>
            <w:r>
              <w:rPr>
                <w:rFonts w:hAnsi="宋体" w:hint="eastAsia"/>
                <w:color w:val="000000" w:themeColor="text1"/>
                <w:kern w:val="0"/>
                <w:sz w:val="20"/>
              </w:rPr>
              <w:t>5</w:t>
            </w:r>
            <w:r>
              <w:rPr>
                <w:rFonts w:hAnsi="宋体" w:hint="eastAsia"/>
                <w:color w:val="000000" w:themeColor="text1"/>
                <w:kern w:val="0"/>
                <w:sz w:val="20"/>
              </w:rPr>
              <w:t>个层级的部门）管理用户数据、资产数据、授权数据、审计数据</w:t>
            </w:r>
            <w:r>
              <w:rPr>
                <w:rFonts w:hAnsi="宋体"/>
                <w:color w:val="000000" w:themeColor="text1"/>
                <w:kern w:val="0"/>
                <w:sz w:val="20"/>
              </w:rPr>
              <w:t>，</w:t>
            </w:r>
            <w:proofErr w:type="gramStart"/>
            <w:r>
              <w:rPr>
                <w:rFonts w:hAnsi="宋体" w:hint="eastAsia"/>
                <w:color w:val="000000" w:themeColor="text1"/>
                <w:kern w:val="0"/>
                <w:sz w:val="20"/>
              </w:rPr>
              <w:t>且数据</w:t>
            </w:r>
            <w:proofErr w:type="gramEnd"/>
            <w:r>
              <w:rPr>
                <w:rFonts w:hAnsi="宋体" w:hint="eastAsia"/>
                <w:color w:val="000000" w:themeColor="text1"/>
                <w:kern w:val="0"/>
                <w:sz w:val="20"/>
              </w:rPr>
              <w:t>相互隔离</w:t>
            </w:r>
            <w:r>
              <w:rPr>
                <w:rFonts w:hAnsi="宋体"/>
                <w:color w:val="000000" w:themeColor="text1"/>
                <w:kern w:val="0"/>
                <w:sz w:val="20"/>
              </w:rPr>
              <w:t>；</w:t>
            </w:r>
            <w:r>
              <w:rPr>
                <w:rFonts w:hAnsi="宋体" w:hint="eastAsia"/>
                <w:color w:val="000000" w:themeColor="text1"/>
                <w:kern w:val="0"/>
                <w:sz w:val="20"/>
              </w:rPr>
              <w:t>可按部门层级分别设定各部门不同权限的管理员，如部门内的运维管理员、审计管理员、系统管理员等。</w:t>
            </w:r>
          </w:p>
        </w:tc>
      </w:tr>
      <w:tr w:rsidR="00BC68B2">
        <w:trPr>
          <w:trHeight w:val="90"/>
        </w:trPr>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单点登录认证</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★支持标准化对接</w:t>
            </w:r>
            <w:r>
              <w:rPr>
                <w:rFonts w:hAnsi="宋体" w:hint="eastAsia"/>
                <w:color w:val="000000" w:themeColor="text1"/>
                <w:kern w:val="0"/>
                <w:sz w:val="20"/>
              </w:rPr>
              <w:t>CAS</w:t>
            </w:r>
            <w:r>
              <w:rPr>
                <w:rFonts w:hAnsi="宋体"/>
                <w:color w:val="000000" w:themeColor="text1"/>
                <w:kern w:val="0"/>
                <w:sz w:val="20"/>
              </w:rPr>
              <w:t>、</w:t>
            </w:r>
            <w:r>
              <w:rPr>
                <w:rFonts w:hAnsi="宋体" w:hint="eastAsia"/>
                <w:color w:val="000000" w:themeColor="text1"/>
                <w:kern w:val="0"/>
                <w:sz w:val="20"/>
              </w:rPr>
              <w:t>JWT</w:t>
            </w:r>
            <w:r>
              <w:rPr>
                <w:rFonts w:hAnsi="宋体" w:hint="eastAsia"/>
                <w:color w:val="000000" w:themeColor="text1"/>
                <w:kern w:val="0"/>
                <w:sz w:val="20"/>
              </w:rPr>
              <w:t>单点登录认证</w:t>
            </w:r>
            <w:r>
              <w:rPr>
                <w:rFonts w:hAnsi="宋体"/>
                <w:color w:val="000000" w:themeColor="text1"/>
                <w:kern w:val="0"/>
                <w:sz w:val="20"/>
              </w:rPr>
              <w:t>，</w:t>
            </w:r>
            <w:r>
              <w:rPr>
                <w:rFonts w:hAnsi="宋体" w:hint="eastAsia"/>
                <w:color w:val="000000" w:themeColor="text1"/>
                <w:kern w:val="0"/>
                <w:sz w:val="20"/>
              </w:rPr>
              <w:t>且支持配置是否自动创建</w:t>
            </w:r>
            <w:proofErr w:type="gramStart"/>
            <w:r>
              <w:rPr>
                <w:rFonts w:hAnsi="宋体" w:hint="eastAsia"/>
                <w:color w:val="000000" w:themeColor="text1"/>
                <w:kern w:val="0"/>
                <w:sz w:val="20"/>
              </w:rPr>
              <w:t>堡垒机</w:t>
            </w:r>
            <w:proofErr w:type="gramEnd"/>
            <w:r>
              <w:rPr>
                <w:rFonts w:hAnsi="宋体" w:hint="eastAsia"/>
                <w:color w:val="000000" w:themeColor="text1"/>
                <w:kern w:val="0"/>
                <w:sz w:val="20"/>
              </w:rPr>
              <w:t>中不存在用户（提供产品功能截图）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短信口令认证对接</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★支持与</w:t>
            </w:r>
            <w:r>
              <w:rPr>
                <w:rFonts w:hAnsi="宋体" w:hint="eastAsia"/>
                <w:color w:val="000000" w:themeColor="text1"/>
                <w:kern w:val="0"/>
                <w:sz w:val="20"/>
              </w:rPr>
              <w:t>Get</w:t>
            </w:r>
            <w:r>
              <w:rPr>
                <w:rFonts w:hAnsi="宋体" w:hint="eastAsia"/>
                <w:color w:val="000000" w:themeColor="text1"/>
                <w:kern w:val="0"/>
                <w:sz w:val="20"/>
              </w:rPr>
              <w:t>、</w:t>
            </w:r>
            <w:r>
              <w:rPr>
                <w:rFonts w:hAnsi="宋体" w:hint="eastAsia"/>
                <w:color w:val="000000" w:themeColor="text1"/>
                <w:kern w:val="0"/>
                <w:sz w:val="20"/>
              </w:rPr>
              <w:t>Post</w:t>
            </w:r>
            <w:r>
              <w:rPr>
                <w:rFonts w:hAnsi="宋体" w:hint="eastAsia"/>
                <w:color w:val="000000" w:themeColor="text1"/>
                <w:kern w:val="0"/>
                <w:sz w:val="20"/>
              </w:rPr>
              <w:t>、</w:t>
            </w:r>
            <w:r>
              <w:rPr>
                <w:rFonts w:hAnsi="宋体" w:hint="eastAsia"/>
                <w:color w:val="000000" w:themeColor="text1"/>
                <w:kern w:val="0"/>
                <w:sz w:val="20"/>
              </w:rPr>
              <w:t>Soap</w:t>
            </w:r>
            <w:r>
              <w:rPr>
                <w:rFonts w:hAnsi="宋体" w:hint="eastAsia"/>
                <w:color w:val="000000" w:themeColor="text1"/>
                <w:kern w:val="0"/>
                <w:sz w:val="20"/>
              </w:rPr>
              <w:t>发送方式的</w:t>
            </w:r>
            <w:r>
              <w:rPr>
                <w:rFonts w:hAnsi="宋体" w:hint="eastAsia"/>
                <w:color w:val="000000" w:themeColor="text1"/>
                <w:kern w:val="0"/>
                <w:sz w:val="20"/>
              </w:rPr>
              <w:t>HTTP</w:t>
            </w:r>
            <w:r>
              <w:rPr>
                <w:rFonts w:hAnsi="宋体" w:hint="eastAsia"/>
                <w:color w:val="000000" w:themeColor="text1"/>
                <w:kern w:val="0"/>
                <w:sz w:val="20"/>
              </w:rPr>
              <w:t>短信网关平台进行联动，实现短信动态</w:t>
            </w:r>
            <w:proofErr w:type="gramStart"/>
            <w:r>
              <w:rPr>
                <w:rFonts w:hAnsi="宋体" w:hint="eastAsia"/>
                <w:color w:val="000000" w:themeColor="text1"/>
                <w:kern w:val="0"/>
                <w:sz w:val="20"/>
              </w:rPr>
              <w:t>口令双因素</w:t>
            </w:r>
            <w:proofErr w:type="gramEnd"/>
            <w:r>
              <w:rPr>
                <w:rFonts w:hAnsi="宋体" w:hint="eastAsia"/>
                <w:color w:val="000000" w:themeColor="text1"/>
                <w:kern w:val="0"/>
                <w:sz w:val="20"/>
              </w:rPr>
              <w:t>认证机制，如与阿里云短信服务、</w:t>
            </w:r>
            <w:proofErr w:type="spellStart"/>
            <w:r>
              <w:rPr>
                <w:rFonts w:hAnsi="宋体" w:hint="eastAsia"/>
                <w:color w:val="000000" w:themeColor="text1"/>
                <w:kern w:val="0"/>
                <w:sz w:val="20"/>
              </w:rPr>
              <w:t>SendCloud</w:t>
            </w:r>
            <w:proofErr w:type="spellEnd"/>
            <w:r>
              <w:rPr>
                <w:rFonts w:hAnsi="宋体" w:hint="eastAsia"/>
                <w:color w:val="000000" w:themeColor="text1"/>
                <w:kern w:val="0"/>
                <w:sz w:val="20"/>
              </w:rPr>
              <w:t>联动。（提供产品功能截图）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双因子认证</w:t>
            </w:r>
          </w:p>
        </w:tc>
        <w:tc>
          <w:tcPr>
            <w:tcW w:w="7334" w:type="dxa"/>
            <w:vAlign w:val="center"/>
          </w:tcPr>
          <w:p w:rsidR="00BC68B2" w:rsidRDefault="003A5FB5">
            <w:pPr>
              <w:pStyle w:val="a5"/>
              <w:rPr>
                <w:rFonts w:hAnsi="宋体"/>
                <w:color w:val="000000" w:themeColor="text1"/>
                <w:kern w:val="0"/>
                <w:sz w:val="20"/>
              </w:rPr>
            </w:pPr>
            <w:proofErr w:type="gramStart"/>
            <w:r>
              <w:rPr>
                <w:rFonts w:hAnsi="宋体" w:hint="eastAsia"/>
                <w:color w:val="000000" w:themeColor="text1"/>
                <w:kern w:val="0"/>
                <w:sz w:val="20"/>
              </w:rPr>
              <w:t>堡垒机须内</w:t>
            </w:r>
            <w:proofErr w:type="gramEnd"/>
            <w:r>
              <w:rPr>
                <w:rFonts w:hAnsi="宋体" w:hint="eastAsia"/>
                <w:color w:val="000000" w:themeColor="text1"/>
                <w:kern w:val="0"/>
                <w:sz w:val="20"/>
              </w:rPr>
              <w:t>嵌动态令牌和</w:t>
            </w:r>
            <w:proofErr w:type="spellStart"/>
            <w:r>
              <w:rPr>
                <w:rFonts w:hAnsi="宋体" w:hint="eastAsia"/>
                <w:color w:val="000000" w:themeColor="text1"/>
                <w:kern w:val="0"/>
                <w:sz w:val="20"/>
              </w:rPr>
              <w:t>USBkey</w:t>
            </w:r>
            <w:proofErr w:type="spellEnd"/>
            <w:r>
              <w:rPr>
                <w:rFonts w:hAnsi="宋体" w:hint="eastAsia"/>
                <w:color w:val="000000" w:themeColor="text1"/>
                <w:kern w:val="0"/>
                <w:sz w:val="20"/>
              </w:rPr>
              <w:t>认证引擎，可使用动态令牌或</w:t>
            </w:r>
            <w:proofErr w:type="spellStart"/>
            <w:r>
              <w:rPr>
                <w:rFonts w:hAnsi="宋体" w:hint="eastAsia"/>
                <w:color w:val="000000" w:themeColor="text1"/>
                <w:kern w:val="0"/>
                <w:sz w:val="20"/>
              </w:rPr>
              <w:t>USBkey</w:t>
            </w:r>
            <w:proofErr w:type="spellEnd"/>
            <w:r>
              <w:rPr>
                <w:rFonts w:hAnsi="宋体" w:hint="eastAsia"/>
                <w:color w:val="000000" w:themeColor="text1"/>
                <w:kern w:val="0"/>
                <w:sz w:val="20"/>
              </w:rPr>
              <w:t>进行双因子认证</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密码存储</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w:t>
            </w:r>
            <w:r>
              <w:rPr>
                <w:rFonts w:asciiTheme="minorEastAsia" w:hAnsiTheme="minorEastAsia" w:hint="eastAsia"/>
                <w:color w:val="000000" w:themeColor="text1"/>
                <w:sz w:val="20"/>
              </w:rPr>
              <w:t>支持</w:t>
            </w:r>
            <w:proofErr w:type="gramStart"/>
            <w:r>
              <w:rPr>
                <w:rFonts w:asciiTheme="minorEastAsia" w:hAnsiTheme="minorEastAsia" w:hint="eastAsia"/>
                <w:color w:val="000000" w:themeColor="text1"/>
                <w:sz w:val="20"/>
              </w:rPr>
              <w:t>采用国密加密算法</w:t>
            </w:r>
            <w:proofErr w:type="gramEnd"/>
            <w:r>
              <w:rPr>
                <w:rFonts w:asciiTheme="minorEastAsia" w:hAnsiTheme="minorEastAsia" w:hint="eastAsia"/>
                <w:color w:val="000000" w:themeColor="text1"/>
                <w:sz w:val="20"/>
              </w:rPr>
              <w:t>进行核心敏感数据加密存储，且支持使用软件/硬件方式加密；（提供产品功能截图）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认证窗口全局设置</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支持认证窗口的全局设置：可以选择启用哪种或者哪几种认证登录窗口。</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支持的协议和应用</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支持常用的运维协议：</w:t>
            </w:r>
            <w:r>
              <w:rPr>
                <w:rFonts w:hAnsi="宋体" w:hint="eastAsia"/>
                <w:color w:val="000000" w:themeColor="text1"/>
                <w:kern w:val="0"/>
                <w:sz w:val="20"/>
              </w:rPr>
              <w:t>SSH</w:t>
            </w:r>
            <w:r>
              <w:rPr>
                <w:rFonts w:hAnsi="宋体" w:hint="eastAsia"/>
                <w:color w:val="000000" w:themeColor="text1"/>
                <w:kern w:val="0"/>
                <w:sz w:val="20"/>
              </w:rPr>
              <w:t>、</w:t>
            </w:r>
            <w:r>
              <w:rPr>
                <w:rFonts w:hAnsi="宋体" w:hint="eastAsia"/>
                <w:color w:val="000000" w:themeColor="text1"/>
                <w:kern w:val="0"/>
                <w:sz w:val="20"/>
              </w:rPr>
              <w:t>TELNET</w:t>
            </w:r>
            <w:r>
              <w:rPr>
                <w:rFonts w:hAnsi="宋体" w:hint="eastAsia"/>
                <w:color w:val="000000" w:themeColor="text1"/>
                <w:kern w:val="0"/>
                <w:sz w:val="20"/>
              </w:rPr>
              <w:t>、</w:t>
            </w:r>
            <w:r>
              <w:rPr>
                <w:rFonts w:hAnsi="宋体" w:hint="eastAsia"/>
                <w:color w:val="000000" w:themeColor="text1"/>
                <w:kern w:val="0"/>
                <w:sz w:val="20"/>
              </w:rPr>
              <w:t>RDP</w:t>
            </w:r>
            <w:r>
              <w:rPr>
                <w:rFonts w:hAnsi="宋体" w:hint="eastAsia"/>
                <w:color w:val="000000" w:themeColor="text1"/>
                <w:kern w:val="0"/>
                <w:sz w:val="20"/>
              </w:rPr>
              <w:t>、</w:t>
            </w:r>
            <w:r>
              <w:rPr>
                <w:rFonts w:hAnsi="宋体" w:hint="eastAsia"/>
                <w:color w:val="000000" w:themeColor="text1"/>
                <w:kern w:val="0"/>
                <w:sz w:val="20"/>
              </w:rPr>
              <w:t>VNC</w:t>
            </w:r>
            <w:r>
              <w:rPr>
                <w:rFonts w:hAnsi="宋体" w:hint="eastAsia"/>
                <w:color w:val="000000" w:themeColor="text1"/>
                <w:kern w:val="0"/>
                <w:sz w:val="20"/>
              </w:rPr>
              <w:t>、</w:t>
            </w:r>
            <w:r>
              <w:rPr>
                <w:rFonts w:hAnsi="宋体" w:hint="eastAsia"/>
                <w:color w:val="000000" w:themeColor="text1"/>
                <w:kern w:val="0"/>
                <w:sz w:val="20"/>
              </w:rPr>
              <w:t>FTP</w:t>
            </w:r>
            <w:r>
              <w:rPr>
                <w:rFonts w:hAnsi="宋体" w:hint="eastAsia"/>
                <w:color w:val="000000" w:themeColor="text1"/>
                <w:kern w:val="0"/>
                <w:sz w:val="20"/>
              </w:rPr>
              <w:t>、</w:t>
            </w:r>
            <w:r>
              <w:rPr>
                <w:rFonts w:hAnsi="宋体" w:hint="eastAsia"/>
                <w:color w:val="000000" w:themeColor="text1"/>
                <w:kern w:val="0"/>
                <w:sz w:val="20"/>
              </w:rPr>
              <w:t>SFTP</w:t>
            </w:r>
            <w:r>
              <w:rPr>
                <w:rFonts w:hAnsi="宋体" w:hint="eastAsia"/>
                <w:color w:val="000000" w:themeColor="text1"/>
                <w:kern w:val="0"/>
                <w:sz w:val="20"/>
              </w:rPr>
              <w:t>、</w:t>
            </w:r>
            <w:r>
              <w:rPr>
                <w:rFonts w:hAnsi="宋体" w:hint="eastAsia"/>
                <w:color w:val="000000" w:themeColor="text1"/>
                <w:kern w:val="0"/>
                <w:sz w:val="20"/>
              </w:rPr>
              <w:t>rlogin</w:t>
            </w:r>
            <w:r>
              <w:rPr>
                <w:rFonts w:hAnsi="宋体" w:hint="eastAsia"/>
                <w:color w:val="000000" w:themeColor="text1"/>
                <w:kern w:val="0"/>
                <w:sz w:val="20"/>
              </w:rPr>
              <w:t>、</w:t>
            </w:r>
            <w:r>
              <w:rPr>
                <w:rFonts w:hAnsi="宋体" w:hint="eastAsia"/>
                <w:color w:val="000000" w:themeColor="text1"/>
                <w:kern w:val="0"/>
                <w:sz w:val="20"/>
              </w:rPr>
              <w:t>X</w:t>
            </w:r>
            <w:r>
              <w:rPr>
                <w:rFonts w:hAnsi="宋体"/>
                <w:color w:val="000000" w:themeColor="text1"/>
                <w:kern w:val="0"/>
                <w:sz w:val="20"/>
              </w:rPr>
              <w:t>11</w:t>
            </w:r>
            <w:r>
              <w:rPr>
                <w:rFonts w:hAnsi="宋体" w:hint="eastAsia"/>
                <w:color w:val="000000" w:themeColor="text1"/>
                <w:kern w:val="0"/>
                <w:sz w:val="20"/>
              </w:rPr>
              <w:t>；可通过应用发布的方式进行协议扩展，如数据库</w:t>
            </w:r>
            <w:r>
              <w:rPr>
                <w:rFonts w:hAnsi="宋体" w:hint="eastAsia"/>
                <w:color w:val="000000" w:themeColor="text1"/>
                <w:kern w:val="0"/>
                <w:sz w:val="20"/>
              </w:rPr>
              <w:t>Oracle</w:t>
            </w:r>
            <w:r>
              <w:rPr>
                <w:rFonts w:hAnsi="宋体" w:hint="eastAsia"/>
                <w:color w:val="000000" w:themeColor="text1"/>
                <w:kern w:val="0"/>
                <w:sz w:val="20"/>
              </w:rPr>
              <w:t>、</w:t>
            </w:r>
            <w:r>
              <w:rPr>
                <w:rFonts w:hAnsi="宋体" w:hint="eastAsia"/>
                <w:color w:val="000000" w:themeColor="text1"/>
                <w:kern w:val="0"/>
                <w:sz w:val="20"/>
              </w:rPr>
              <w:t>MSSQL</w:t>
            </w:r>
            <w:r>
              <w:rPr>
                <w:rFonts w:hAnsi="宋体" w:hint="eastAsia"/>
                <w:color w:val="000000" w:themeColor="text1"/>
                <w:kern w:val="0"/>
                <w:sz w:val="20"/>
              </w:rPr>
              <w:t>、</w:t>
            </w:r>
            <w:r>
              <w:rPr>
                <w:rFonts w:hAnsi="宋体"/>
                <w:color w:val="000000" w:themeColor="text1"/>
                <w:kern w:val="0"/>
                <w:sz w:val="20"/>
              </w:rPr>
              <w:t>MySQL</w:t>
            </w:r>
            <w:r>
              <w:rPr>
                <w:rFonts w:hAnsi="宋体" w:hint="eastAsia"/>
                <w:color w:val="000000" w:themeColor="text1"/>
                <w:kern w:val="0"/>
                <w:sz w:val="20"/>
              </w:rPr>
              <w:t>、</w:t>
            </w:r>
            <w:r>
              <w:rPr>
                <w:rFonts w:hAnsi="宋体" w:hint="eastAsia"/>
                <w:color w:val="000000" w:themeColor="text1"/>
                <w:kern w:val="0"/>
                <w:sz w:val="20"/>
              </w:rPr>
              <w:t xml:space="preserve">VMware </w:t>
            </w:r>
            <w:proofErr w:type="spellStart"/>
            <w:r>
              <w:rPr>
                <w:rFonts w:hAnsi="宋体" w:hint="eastAsia"/>
                <w:color w:val="000000" w:themeColor="text1"/>
                <w:kern w:val="0"/>
                <w:sz w:val="20"/>
              </w:rPr>
              <w:t>vSphere</w:t>
            </w:r>
            <w:proofErr w:type="spellEnd"/>
            <w:r>
              <w:rPr>
                <w:rFonts w:hAnsi="宋体" w:hint="eastAsia"/>
                <w:color w:val="000000" w:themeColor="text1"/>
                <w:kern w:val="0"/>
                <w:sz w:val="20"/>
              </w:rPr>
              <w:t xml:space="preserve"> Client</w:t>
            </w:r>
            <w:r>
              <w:rPr>
                <w:rFonts w:hAnsi="宋体" w:hint="eastAsia"/>
                <w:color w:val="000000" w:themeColor="text1"/>
                <w:kern w:val="0"/>
                <w:sz w:val="20"/>
              </w:rPr>
              <w:t>、浏览器等客户端工具</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兼容客户端类型</w:t>
            </w:r>
          </w:p>
        </w:tc>
        <w:tc>
          <w:tcPr>
            <w:tcW w:w="7334" w:type="dxa"/>
            <w:vAlign w:val="center"/>
          </w:tcPr>
          <w:p w:rsidR="00BC68B2" w:rsidRDefault="003A5FB5">
            <w:pPr>
              <w:pStyle w:val="a5"/>
              <w:rPr>
                <w:rFonts w:hAnsi="宋体"/>
                <w:color w:val="000000" w:themeColor="text1"/>
                <w:kern w:val="0"/>
                <w:sz w:val="20"/>
              </w:rPr>
            </w:pPr>
            <w:r>
              <w:rPr>
                <w:rFonts w:hAnsi="宋体"/>
                <w:color w:val="000000" w:themeColor="text1"/>
                <w:kern w:val="0"/>
                <w:sz w:val="20"/>
              </w:rPr>
              <w:t>★单点登录支持调用多种本地客户端工具：字符：</w:t>
            </w:r>
            <w:proofErr w:type="spellStart"/>
            <w:r>
              <w:rPr>
                <w:rFonts w:hAnsi="宋体"/>
                <w:color w:val="000000" w:themeColor="text1"/>
                <w:kern w:val="0"/>
                <w:sz w:val="20"/>
              </w:rPr>
              <w:t>xshell</w:t>
            </w:r>
            <w:proofErr w:type="spellEnd"/>
            <w:r>
              <w:rPr>
                <w:rFonts w:hAnsi="宋体"/>
                <w:color w:val="000000" w:themeColor="text1"/>
                <w:kern w:val="0"/>
                <w:sz w:val="20"/>
              </w:rPr>
              <w:t>、</w:t>
            </w:r>
            <w:proofErr w:type="spellStart"/>
            <w:r>
              <w:rPr>
                <w:rFonts w:hAnsi="宋体"/>
                <w:color w:val="000000" w:themeColor="text1"/>
                <w:kern w:val="0"/>
                <w:sz w:val="20"/>
              </w:rPr>
              <w:t>secureCRT</w:t>
            </w:r>
            <w:proofErr w:type="spellEnd"/>
            <w:r>
              <w:rPr>
                <w:rFonts w:hAnsi="宋体"/>
                <w:color w:val="000000" w:themeColor="text1"/>
                <w:kern w:val="0"/>
                <w:sz w:val="20"/>
              </w:rPr>
              <w:t>、</w:t>
            </w:r>
            <w:r>
              <w:rPr>
                <w:rFonts w:hAnsi="宋体"/>
                <w:color w:val="000000" w:themeColor="text1"/>
                <w:kern w:val="0"/>
                <w:sz w:val="20"/>
              </w:rPr>
              <w:t>putty</w:t>
            </w:r>
            <w:r>
              <w:rPr>
                <w:rFonts w:hAnsi="宋体"/>
                <w:color w:val="000000" w:themeColor="text1"/>
                <w:kern w:val="0"/>
                <w:sz w:val="20"/>
              </w:rPr>
              <w:t>，图形：</w:t>
            </w:r>
            <w:proofErr w:type="spellStart"/>
            <w:r>
              <w:rPr>
                <w:rFonts w:hAnsi="宋体"/>
                <w:color w:val="000000" w:themeColor="text1"/>
                <w:kern w:val="0"/>
                <w:sz w:val="20"/>
              </w:rPr>
              <w:t>mstsc</w:t>
            </w:r>
            <w:proofErr w:type="spellEnd"/>
            <w:r>
              <w:rPr>
                <w:rFonts w:hAnsi="宋体"/>
                <w:color w:val="000000" w:themeColor="text1"/>
                <w:kern w:val="0"/>
                <w:sz w:val="20"/>
              </w:rPr>
              <w:t>、</w:t>
            </w:r>
            <w:proofErr w:type="spellStart"/>
            <w:r>
              <w:rPr>
                <w:rFonts w:hAnsi="宋体"/>
                <w:color w:val="000000" w:themeColor="text1"/>
                <w:kern w:val="0"/>
                <w:sz w:val="20"/>
              </w:rPr>
              <w:t>realvnc</w:t>
            </w:r>
            <w:proofErr w:type="spellEnd"/>
            <w:r>
              <w:rPr>
                <w:rFonts w:hAnsi="宋体"/>
                <w:color w:val="000000" w:themeColor="text1"/>
                <w:kern w:val="0"/>
                <w:sz w:val="20"/>
              </w:rPr>
              <w:t>，文件传输：</w:t>
            </w:r>
            <w:proofErr w:type="spellStart"/>
            <w:r>
              <w:rPr>
                <w:rFonts w:hAnsi="宋体"/>
                <w:color w:val="000000" w:themeColor="text1"/>
                <w:kern w:val="0"/>
                <w:sz w:val="20"/>
              </w:rPr>
              <w:t>secureEX</w:t>
            </w:r>
            <w:proofErr w:type="spellEnd"/>
            <w:r>
              <w:rPr>
                <w:rFonts w:hAnsi="宋体"/>
                <w:color w:val="000000" w:themeColor="text1"/>
                <w:kern w:val="0"/>
                <w:sz w:val="20"/>
              </w:rPr>
              <w:t>、</w:t>
            </w:r>
            <w:proofErr w:type="spellStart"/>
            <w:r>
              <w:rPr>
                <w:rFonts w:hAnsi="宋体"/>
                <w:color w:val="000000" w:themeColor="text1"/>
                <w:kern w:val="0"/>
                <w:sz w:val="20"/>
              </w:rPr>
              <w:t>flashFXP</w:t>
            </w:r>
            <w:proofErr w:type="spellEnd"/>
            <w:r>
              <w:rPr>
                <w:rFonts w:hAnsi="宋体"/>
                <w:color w:val="000000" w:themeColor="text1"/>
                <w:kern w:val="0"/>
                <w:sz w:val="20"/>
              </w:rPr>
              <w:t>、</w:t>
            </w:r>
            <w:proofErr w:type="spellStart"/>
            <w:r>
              <w:rPr>
                <w:rFonts w:hAnsi="宋体"/>
                <w:color w:val="000000" w:themeColor="text1"/>
                <w:kern w:val="0"/>
                <w:sz w:val="20"/>
              </w:rPr>
              <w:t>filezilla</w:t>
            </w:r>
            <w:proofErr w:type="spellEnd"/>
            <w:r>
              <w:rPr>
                <w:rFonts w:hAnsi="宋体"/>
                <w:color w:val="000000" w:themeColor="text1"/>
                <w:kern w:val="0"/>
                <w:sz w:val="20"/>
              </w:rPr>
              <w:t>、</w:t>
            </w:r>
            <w:proofErr w:type="spellStart"/>
            <w:r>
              <w:rPr>
                <w:rFonts w:hAnsi="宋体"/>
                <w:color w:val="000000" w:themeColor="text1"/>
                <w:kern w:val="0"/>
                <w:sz w:val="20"/>
              </w:rPr>
              <w:t>winscp</w:t>
            </w:r>
            <w:proofErr w:type="spellEnd"/>
            <w:r>
              <w:rPr>
                <w:rFonts w:hAnsi="宋体"/>
                <w:color w:val="000000" w:themeColor="text1"/>
                <w:kern w:val="0"/>
                <w:sz w:val="20"/>
              </w:rPr>
              <w:t>，数据库：</w:t>
            </w:r>
            <w:proofErr w:type="spellStart"/>
            <w:r>
              <w:rPr>
                <w:rFonts w:hAnsi="宋体"/>
                <w:color w:val="000000" w:themeColor="text1"/>
                <w:kern w:val="0"/>
                <w:sz w:val="20"/>
              </w:rPr>
              <w:t>ssms</w:t>
            </w:r>
            <w:proofErr w:type="spellEnd"/>
            <w:r>
              <w:rPr>
                <w:rFonts w:hAnsi="宋体"/>
                <w:color w:val="000000" w:themeColor="text1"/>
                <w:kern w:val="0"/>
                <w:sz w:val="20"/>
              </w:rPr>
              <w:t>、</w:t>
            </w:r>
            <w:proofErr w:type="spellStart"/>
            <w:r>
              <w:rPr>
                <w:rFonts w:hAnsi="宋体"/>
                <w:color w:val="000000" w:themeColor="text1"/>
                <w:kern w:val="0"/>
                <w:sz w:val="20"/>
              </w:rPr>
              <w:t>sqlwb</w:t>
            </w:r>
            <w:proofErr w:type="spellEnd"/>
            <w:r>
              <w:rPr>
                <w:rFonts w:hAnsi="宋体"/>
                <w:color w:val="000000" w:themeColor="text1"/>
                <w:kern w:val="0"/>
                <w:sz w:val="20"/>
              </w:rPr>
              <w:t>、</w:t>
            </w:r>
            <w:proofErr w:type="spellStart"/>
            <w:r>
              <w:rPr>
                <w:rFonts w:hAnsi="宋体"/>
                <w:color w:val="000000" w:themeColor="text1"/>
                <w:kern w:val="0"/>
                <w:sz w:val="20"/>
              </w:rPr>
              <w:t>mysqlworkbench</w:t>
            </w:r>
            <w:proofErr w:type="spellEnd"/>
            <w:r>
              <w:rPr>
                <w:rFonts w:hAnsi="宋体"/>
                <w:color w:val="000000" w:themeColor="text1"/>
                <w:kern w:val="0"/>
                <w:sz w:val="20"/>
              </w:rPr>
              <w:t>、</w:t>
            </w:r>
            <w:proofErr w:type="spellStart"/>
            <w:r>
              <w:rPr>
                <w:rFonts w:hAnsi="宋体"/>
                <w:color w:val="000000" w:themeColor="text1"/>
                <w:kern w:val="0"/>
                <w:sz w:val="20"/>
              </w:rPr>
              <w:t>mysql</w:t>
            </w:r>
            <w:proofErr w:type="spellEnd"/>
            <w:r>
              <w:rPr>
                <w:rFonts w:hAnsi="宋体"/>
                <w:color w:val="000000" w:themeColor="text1"/>
                <w:kern w:val="0"/>
                <w:sz w:val="20"/>
              </w:rPr>
              <w:t>、</w:t>
            </w:r>
            <w:proofErr w:type="spellStart"/>
            <w:r>
              <w:rPr>
                <w:rFonts w:hAnsi="宋体"/>
                <w:color w:val="000000" w:themeColor="text1"/>
                <w:kern w:val="0"/>
                <w:sz w:val="20"/>
              </w:rPr>
              <w:t>dbvisualizer</w:t>
            </w:r>
            <w:proofErr w:type="spellEnd"/>
            <w:r>
              <w:rPr>
                <w:rFonts w:hAnsi="宋体"/>
                <w:color w:val="000000" w:themeColor="text1"/>
                <w:kern w:val="0"/>
                <w:sz w:val="20"/>
              </w:rPr>
              <w:t>、</w:t>
            </w:r>
            <w:proofErr w:type="spellStart"/>
            <w:r>
              <w:rPr>
                <w:rFonts w:hAnsi="宋体"/>
                <w:color w:val="000000" w:themeColor="text1"/>
                <w:kern w:val="0"/>
                <w:sz w:val="20"/>
              </w:rPr>
              <w:t>plsql</w:t>
            </w:r>
            <w:proofErr w:type="spellEnd"/>
            <w:r>
              <w:rPr>
                <w:rFonts w:hAnsi="宋体"/>
                <w:color w:val="000000" w:themeColor="text1"/>
                <w:kern w:val="0"/>
                <w:sz w:val="20"/>
              </w:rPr>
              <w:t>、</w:t>
            </w:r>
            <w:proofErr w:type="spellStart"/>
            <w:r>
              <w:rPr>
                <w:rFonts w:hAnsi="宋体"/>
                <w:color w:val="000000" w:themeColor="text1"/>
                <w:kern w:val="0"/>
                <w:sz w:val="20"/>
              </w:rPr>
              <w:t>sqlplus</w:t>
            </w:r>
            <w:proofErr w:type="spellEnd"/>
            <w:r>
              <w:rPr>
                <w:rFonts w:hAnsi="宋体"/>
                <w:color w:val="000000" w:themeColor="text1"/>
                <w:kern w:val="0"/>
                <w:sz w:val="20"/>
              </w:rPr>
              <w:t>、</w:t>
            </w:r>
            <w:r>
              <w:rPr>
                <w:rFonts w:hAnsi="宋体"/>
                <w:color w:val="000000" w:themeColor="text1"/>
                <w:kern w:val="0"/>
                <w:sz w:val="20"/>
              </w:rPr>
              <w:t>toad</w:t>
            </w:r>
            <w:r>
              <w:rPr>
                <w:rFonts w:hAnsi="宋体"/>
                <w:color w:val="000000" w:themeColor="text1"/>
                <w:kern w:val="0"/>
                <w:sz w:val="20"/>
              </w:rPr>
              <w:t>、</w:t>
            </w:r>
            <w:r>
              <w:rPr>
                <w:rFonts w:hAnsi="宋体"/>
                <w:color w:val="000000" w:themeColor="text1"/>
                <w:kern w:val="0"/>
                <w:sz w:val="20"/>
              </w:rPr>
              <w:t>db2cmd</w:t>
            </w:r>
            <w:r>
              <w:rPr>
                <w:rFonts w:hAnsi="宋体"/>
                <w:color w:val="000000" w:themeColor="text1"/>
                <w:kern w:val="0"/>
                <w:sz w:val="20"/>
              </w:rPr>
              <w:t>、</w:t>
            </w:r>
            <w:r>
              <w:rPr>
                <w:rFonts w:hAnsi="宋体"/>
                <w:color w:val="000000" w:themeColor="text1"/>
                <w:kern w:val="0"/>
                <w:sz w:val="20"/>
              </w:rPr>
              <w:t xml:space="preserve">quest </w:t>
            </w:r>
            <w:r>
              <w:rPr>
                <w:rFonts w:hAnsi="宋体"/>
                <w:color w:val="000000" w:themeColor="text1"/>
                <w:kern w:val="0"/>
                <w:sz w:val="20"/>
              </w:rPr>
              <w:lastRenderedPageBreak/>
              <w:t>central</w:t>
            </w:r>
            <w:r>
              <w:rPr>
                <w:rFonts w:hAnsi="宋体"/>
                <w:color w:val="000000" w:themeColor="text1"/>
                <w:kern w:val="0"/>
                <w:sz w:val="20"/>
              </w:rPr>
              <w:t>、</w:t>
            </w:r>
            <w:proofErr w:type="spellStart"/>
            <w:r>
              <w:rPr>
                <w:rFonts w:hAnsi="宋体"/>
                <w:color w:val="000000" w:themeColor="text1"/>
                <w:kern w:val="0"/>
                <w:sz w:val="20"/>
              </w:rPr>
              <w:t>navicat</w:t>
            </w:r>
            <w:proofErr w:type="spellEnd"/>
            <w:r>
              <w:rPr>
                <w:rFonts w:hAnsi="宋体"/>
                <w:color w:val="000000" w:themeColor="text1"/>
                <w:kern w:val="0"/>
                <w:sz w:val="20"/>
              </w:rPr>
              <w:t>，无需应用发布服务器</w:t>
            </w:r>
            <w:r>
              <w:rPr>
                <w:rFonts w:hAnsi="宋体" w:hint="eastAsia"/>
                <w:color w:val="000000" w:themeColor="text1"/>
                <w:kern w:val="0"/>
                <w:sz w:val="20"/>
              </w:rPr>
              <w:t>（提供产品功能截图）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lastRenderedPageBreak/>
              <w:t>URL</w:t>
            </w:r>
            <w:r>
              <w:rPr>
                <w:rFonts w:hAnsi="宋体" w:hint="eastAsia"/>
                <w:color w:val="000000" w:themeColor="text1"/>
                <w:kern w:val="0"/>
                <w:sz w:val="20"/>
              </w:rPr>
              <w:t>访问管控</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支持对</w:t>
            </w:r>
            <w:r>
              <w:rPr>
                <w:rFonts w:hAnsi="宋体" w:hint="eastAsia"/>
                <w:color w:val="000000" w:themeColor="text1"/>
                <w:kern w:val="0"/>
                <w:sz w:val="20"/>
              </w:rPr>
              <w:t>HTTP/HTTPS</w:t>
            </w:r>
            <w:r>
              <w:rPr>
                <w:rFonts w:hAnsi="宋体" w:hint="eastAsia"/>
                <w:color w:val="000000" w:themeColor="text1"/>
                <w:kern w:val="0"/>
                <w:sz w:val="20"/>
              </w:rPr>
              <w:t>类资产进行</w:t>
            </w:r>
            <w:r>
              <w:rPr>
                <w:rFonts w:hAnsi="宋体" w:hint="eastAsia"/>
                <w:color w:val="000000" w:themeColor="text1"/>
                <w:kern w:val="0"/>
                <w:sz w:val="20"/>
              </w:rPr>
              <w:t>URL</w:t>
            </w:r>
            <w:r>
              <w:rPr>
                <w:rFonts w:hAnsi="宋体" w:hint="eastAsia"/>
                <w:color w:val="000000" w:themeColor="text1"/>
                <w:kern w:val="0"/>
                <w:sz w:val="20"/>
              </w:rPr>
              <w:t>黑白名单限制</w:t>
            </w:r>
            <w:r>
              <w:rPr>
                <w:rFonts w:hAnsi="宋体"/>
                <w:color w:val="000000" w:themeColor="text1"/>
                <w:kern w:val="0"/>
                <w:sz w:val="20"/>
              </w:rPr>
              <w:t>，</w:t>
            </w:r>
            <w:r>
              <w:rPr>
                <w:rFonts w:hAnsi="宋体" w:hint="eastAsia"/>
                <w:color w:val="000000" w:themeColor="text1"/>
                <w:kern w:val="0"/>
                <w:sz w:val="20"/>
              </w:rPr>
              <w:t>禁止在未授权情况下</w:t>
            </w:r>
            <w:r>
              <w:rPr>
                <w:rFonts w:hAnsi="宋体"/>
                <w:color w:val="000000" w:themeColor="text1"/>
                <w:kern w:val="0"/>
                <w:sz w:val="20"/>
              </w:rPr>
              <w:t>，</w:t>
            </w:r>
            <w:r>
              <w:rPr>
                <w:rFonts w:hAnsi="宋体" w:hint="eastAsia"/>
                <w:color w:val="000000" w:themeColor="text1"/>
                <w:kern w:val="0"/>
                <w:sz w:val="20"/>
              </w:rPr>
              <w:t>通过手动输入</w:t>
            </w:r>
            <w:r>
              <w:rPr>
                <w:rFonts w:hAnsi="宋体" w:hint="eastAsia"/>
                <w:color w:val="000000" w:themeColor="text1"/>
                <w:kern w:val="0"/>
                <w:sz w:val="20"/>
              </w:rPr>
              <w:t>URL</w:t>
            </w:r>
            <w:r>
              <w:rPr>
                <w:rFonts w:hAnsi="宋体" w:hint="eastAsia"/>
                <w:color w:val="000000" w:themeColor="text1"/>
                <w:kern w:val="0"/>
                <w:sz w:val="20"/>
              </w:rPr>
              <w:t>跳转至其它</w:t>
            </w:r>
            <w:r>
              <w:rPr>
                <w:rFonts w:hAnsi="宋体" w:hint="eastAsia"/>
                <w:color w:val="000000" w:themeColor="text1"/>
                <w:kern w:val="0"/>
                <w:sz w:val="20"/>
              </w:rPr>
              <w:t>web</w:t>
            </w:r>
            <w:r>
              <w:rPr>
                <w:rFonts w:hAnsi="宋体" w:hint="eastAsia"/>
                <w:color w:val="000000" w:themeColor="text1"/>
                <w:kern w:val="0"/>
                <w:sz w:val="20"/>
              </w:rPr>
              <w:t>网站。</w:t>
            </w:r>
          </w:p>
        </w:tc>
      </w:tr>
      <w:tr w:rsidR="00BC68B2">
        <w:trPr>
          <w:trHeight w:val="259"/>
        </w:trPr>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数据库兼容性</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★标准支持</w:t>
            </w:r>
            <w:r>
              <w:rPr>
                <w:rFonts w:hAnsi="宋体" w:hint="eastAsia"/>
                <w:color w:val="000000" w:themeColor="text1"/>
                <w:kern w:val="0"/>
                <w:sz w:val="20"/>
              </w:rPr>
              <w:t>DB2</w:t>
            </w:r>
            <w:r>
              <w:rPr>
                <w:rFonts w:hAnsi="宋体" w:hint="eastAsia"/>
                <w:color w:val="000000" w:themeColor="text1"/>
                <w:kern w:val="0"/>
                <w:sz w:val="20"/>
              </w:rPr>
              <w:t>、</w:t>
            </w:r>
            <w:r>
              <w:rPr>
                <w:rFonts w:hAnsi="宋体" w:hint="eastAsia"/>
                <w:color w:val="000000" w:themeColor="text1"/>
                <w:kern w:val="0"/>
                <w:sz w:val="20"/>
              </w:rPr>
              <w:t>oracle</w:t>
            </w:r>
            <w:r>
              <w:rPr>
                <w:rFonts w:hAnsi="宋体" w:hint="eastAsia"/>
                <w:color w:val="000000" w:themeColor="text1"/>
                <w:kern w:val="0"/>
                <w:sz w:val="20"/>
              </w:rPr>
              <w:t>、</w:t>
            </w:r>
            <w:proofErr w:type="spellStart"/>
            <w:r>
              <w:rPr>
                <w:rFonts w:hAnsi="宋体" w:hint="eastAsia"/>
                <w:color w:val="000000" w:themeColor="text1"/>
                <w:kern w:val="0"/>
                <w:sz w:val="20"/>
              </w:rPr>
              <w:t>mysql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sqlserver</w:t>
            </w:r>
            <w:proofErr w:type="spellEnd"/>
            <w:r>
              <w:rPr>
                <w:rFonts w:hAnsi="宋体"/>
                <w:color w:val="000000" w:themeColor="text1"/>
                <w:kern w:val="0"/>
                <w:sz w:val="20"/>
              </w:rPr>
              <w:t>、</w:t>
            </w:r>
            <w:r>
              <w:rPr>
                <w:rFonts w:hAnsi="宋体" w:hint="eastAsia"/>
                <w:color w:val="000000" w:themeColor="text1"/>
                <w:kern w:val="0"/>
                <w:sz w:val="20"/>
              </w:rPr>
              <w:t>PG</w:t>
            </w:r>
            <w:r>
              <w:rPr>
                <w:rFonts w:hAnsi="宋体" w:hint="eastAsia"/>
                <w:color w:val="000000" w:themeColor="text1"/>
                <w:kern w:val="0"/>
                <w:sz w:val="20"/>
              </w:rPr>
              <w:t>、</w:t>
            </w:r>
            <w:proofErr w:type="gramStart"/>
            <w:r>
              <w:rPr>
                <w:rFonts w:hAnsi="宋体" w:hint="eastAsia"/>
                <w:color w:val="000000" w:themeColor="text1"/>
                <w:kern w:val="0"/>
                <w:sz w:val="20"/>
              </w:rPr>
              <w:t>人大金</w:t>
            </w:r>
            <w:proofErr w:type="gramEnd"/>
            <w:r>
              <w:rPr>
                <w:rFonts w:hAnsi="宋体" w:hint="eastAsia"/>
                <w:color w:val="000000" w:themeColor="text1"/>
                <w:kern w:val="0"/>
                <w:sz w:val="20"/>
              </w:rPr>
              <w:t>仓</w:t>
            </w:r>
            <w:r>
              <w:rPr>
                <w:rFonts w:hAnsi="宋体"/>
                <w:color w:val="000000" w:themeColor="text1"/>
                <w:kern w:val="0"/>
                <w:sz w:val="20"/>
              </w:rPr>
              <w:t>、</w:t>
            </w:r>
            <w:r>
              <w:rPr>
                <w:rFonts w:hAnsi="宋体" w:hint="eastAsia"/>
                <w:color w:val="000000" w:themeColor="text1"/>
                <w:kern w:val="0"/>
                <w:sz w:val="20"/>
              </w:rPr>
              <w:t>达梦数据库的协议运维代理</w:t>
            </w:r>
            <w:r>
              <w:rPr>
                <w:rFonts w:hAnsi="宋体"/>
                <w:color w:val="000000" w:themeColor="text1"/>
                <w:kern w:val="0"/>
                <w:sz w:val="20"/>
              </w:rPr>
              <w:t>，</w:t>
            </w:r>
            <w:r>
              <w:rPr>
                <w:rFonts w:hAnsi="宋体" w:hint="eastAsia"/>
                <w:color w:val="000000" w:themeColor="text1"/>
                <w:kern w:val="0"/>
                <w:sz w:val="20"/>
              </w:rPr>
              <w:t>可实现自动登录，自动登录可直接调用本地</w:t>
            </w:r>
            <w:r>
              <w:rPr>
                <w:rFonts w:hAnsi="宋体" w:hint="eastAsia"/>
                <w:color w:val="000000" w:themeColor="text1"/>
                <w:kern w:val="0"/>
                <w:sz w:val="20"/>
              </w:rPr>
              <w:t>windows</w:t>
            </w:r>
            <w:r>
              <w:rPr>
                <w:rFonts w:hAnsi="宋体" w:hint="eastAsia"/>
                <w:color w:val="000000" w:themeColor="text1"/>
                <w:kern w:val="0"/>
                <w:sz w:val="20"/>
              </w:rPr>
              <w:t>系统的数据库客户端工具（包括</w:t>
            </w:r>
            <w:proofErr w:type="spellStart"/>
            <w:r>
              <w:rPr>
                <w:rFonts w:hAnsi="宋体" w:hint="eastAsia"/>
                <w:color w:val="000000" w:themeColor="text1"/>
                <w:kern w:val="0"/>
                <w:sz w:val="20"/>
              </w:rPr>
              <w:t>ssms</w:t>
            </w:r>
            <w:proofErr w:type="spellEnd"/>
            <w:r>
              <w:rPr>
                <w:rFonts w:hAnsi="宋体" w:hint="eastAsia"/>
                <w:color w:val="000000" w:themeColor="text1"/>
                <w:kern w:val="0"/>
                <w:sz w:val="20"/>
              </w:rPr>
              <w:t>、</w:t>
            </w:r>
            <w:proofErr w:type="spellStart"/>
            <w:r>
              <w:rPr>
                <w:rFonts w:hAnsi="宋体" w:hint="eastAsia"/>
                <w:color w:val="000000" w:themeColor="text1"/>
                <w:kern w:val="0"/>
                <w:sz w:val="20"/>
              </w:rPr>
              <w:t>sqlwb</w:t>
            </w:r>
            <w:proofErr w:type="spellEnd"/>
            <w:r>
              <w:rPr>
                <w:rFonts w:hAnsi="宋体" w:hint="eastAsia"/>
                <w:color w:val="000000" w:themeColor="text1"/>
                <w:kern w:val="0"/>
                <w:sz w:val="20"/>
              </w:rPr>
              <w:t>、</w:t>
            </w:r>
            <w:r>
              <w:rPr>
                <w:rFonts w:hAnsi="宋体" w:hint="eastAsia"/>
                <w:color w:val="000000" w:themeColor="text1"/>
                <w:kern w:val="0"/>
                <w:sz w:val="20"/>
              </w:rPr>
              <w:t>workbench</w:t>
            </w:r>
            <w:r>
              <w:rPr>
                <w:rFonts w:hAnsi="宋体" w:hint="eastAsia"/>
                <w:color w:val="000000" w:themeColor="text1"/>
                <w:kern w:val="0"/>
                <w:sz w:val="20"/>
              </w:rPr>
              <w:t>、</w:t>
            </w:r>
            <w:proofErr w:type="spellStart"/>
            <w:r>
              <w:rPr>
                <w:rFonts w:hAnsi="宋体" w:hint="eastAsia"/>
                <w:color w:val="000000" w:themeColor="text1"/>
                <w:kern w:val="0"/>
                <w:sz w:val="20"/>
              </w:rPr>
              <w:t>mysql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DbVisualizer</w:t>
            </w:r>
            <w:proofErr w:type="spellEnd"/>
            <w:r>
              <w:rPr>
                <w:rFonts w:hAnsi="宋体" w:hint="eastAsia"/>
                <w:color w:val="000000" w:themeColor="text1"/>
                <w:kern w:val="0"/>
                <w:sz w:val="20"/>
              </w:rPr>
              <w:t>、</w:t>
            </w:r>
            <w:proofErr w:type="spellStart"/>
            <w:r>
              <w:rPr>
                <w:rFonts w:hAnsi="宋体" w:hint="eastAsia"/>
                <w:color w:val="000000" w:themeColor="text1"/>
                <w:kern w:val="0"/>
                <w:sz w:val="20"/>
              </w:rPr>
              <w:t>plsql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sqlplus</w:t>
            </w:r>
            <w:proofErr w:type="spellEnd"/>
            <w:r>
              <w:rPr>
                <w:rFonts w:hAnsi="宋体" w:hint="eastAsia"/>
                <w:color w:val="000000" w:themeColor="text1"/>
                <w:kern w:val="0"/>
                <w:sz w:val="20"/>
              </w:rPr>
              <w:t>、</w:t>
            </w:r>
            <w:r>
              <w:rPr>
                <w:rFonts w:hAnsi="宋体" w:hint="eastAsia"/>
                <w:color w:val="000000" w:themeColor="text1"/>
                <w:kern w:val="0"/>
                <w:sz w:val="20"/>
              </w:rPr>
              <w:t>toad</w:t>
            </w:r>
            <w:r>
              <w:rPr>
                <w:rFonts w:hAnsi="宋体" w:hint="eastAsia"/>
                <w:color w:val="000000" w:themeColor="text1"/>
                <w:kern w:val="0"/>
                <w:sz w:val="20"/>
              </w:rPr>
              <w:t>、</w:t>
            </w:r>
            <w:proofErr w:type="spellStart"/>
            <w:r>
              <w:rPr>
                <w:rFonts w:hAnsi="宋体" w:hint="eastAsia"/>
                <w:color w:val="000000" w:themeColor="text1"/>
                <w:kern w:val="0"/>
                <w:sz w:val="20"/>
              </w:rPr>
              <w:t>dbcmd</w:t>
            </w:r>
            <w:proofErr w:type="spellEnd"/>
            <w:r>
              <w:rPr>
                <w:rFonts w:hAnsi="宋体" w:hint="eastAsia"/>
                <w:color w:val="000000" w:themeColor="text1"/>
                <w:kern w:val="0"/>
                <w:sz w:val="20"/>
              </w:rPr>
              <w:t>、</w:t>
            </w:r>
            <w:r>
              <w:rPr>
                <w:rFonts w:hAnsi="宋体" w:hint="eastAsia"/>
                <w:color w:val="000000" w:themeColor="text1"/>
                <w:kern w:val="0"/>
                <w:sz w:val="20"/>
              </w:rPr>
              <w:t>Q</w:t>
            </w:r>
            <w:r>
              <w:rPr>
                <w:rFonts w:hAnsi="宋体"/>
                <w:color w:val="000000" w:themeColor="text1"/>
                <w:kern w:val="0"/>
                <w:sz w:val="20"/>
              </w:rPr>
              <w:t>uest Central</w:t>
            </w:r>
            <w:r>
              <w:rPr>
                <w:rFonts w:hAnsi="宋体" w:hint="eastAsia"/>
                <w:color w:val="000000" w:themeColor="text1"/>
                <w:kern w:val="0"/>
                <w:sz w:val="20"/>
              </w:rPr>
              <w:t>、</w:t>
            </w:r>
            <w:r>
              <w:rPr>
                <w:rFonts w:hAnsi="宋体" w:hint="eastAsia"/>
                <w:color w:val="000000" w:themeColor="text1"/>
                <w:kern w:val="0"/>
                <w:sz w:val="20"/>
              </w:rPr>
              <w:t>pgadmin</w:t>
            </w:r>
            <w:r>
              <w:rPr>
                <w:rFonts w:hAnsi="宋体"/>
                <w:color w:val="000000" w:themeColor="text1"/>
                <w:kern w:val="0"/>
                <w:sz w:val="20"/>
              </w:rPr>
              <w:t>3</w:t>
            </w:r>
            <w:r>
              <w:rPr>
                <w:rFonts w:hAnsi="宋体" w:hint="eastAsia"/>
                <w:color w:val="000000" w:themeColor="text1"/>
                <w:kern w:val="0"/>
                <w:sz w:val="20"/>
              </w:rPr>
              <w:t>、</w:t>
            </w:r>
            <w:proofErr w:type="spellStart"/>
            <w:r>
              <w:rPr>
                <w:rFonts w:hAnsi="宋体" w:hint="eastAsia"/>
                <w:color w:val="000000" w:themeColor="text1"/>
                <w:kern w:val="0"/>
                <w:sz w:val="20"/>
              </w:rPr>
              <w:t>psql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ksql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Isql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D</w:t>
            </w:r>
            <w:r>
              <w:rPr>
                <w:rFonts w:hAnsi="宋体"/>
                <w:color w:val="000000" w:themeColor="text1"/>
                <w:kern w:val="0"/>
                <w:sz w:val="20"/>
              </w:rPr>
              <w:t>I</w:t>
            </w:r>
            <w:r>
              <w:rPr>
                <w:rFonts w:hAnsi="宋体" w:hint="eastAsia"/>
                <w:color w:val="000000" w:themeColor="text1"/>
                <w:kern w:val="0"/>
                <w:sz w:val="20"/>
              </w:rPr>
              <w:t>sql</w:t>
            </w:r>
            <w:proofErr w:type="spellEnd"/>
            <w:r>
              <w:rPr>
                <w:rFonts w:hAnsi="宋体" w:hint="eastAsia"/>
                <w:color w:val="000000" w:themeColor="text1"/>
                <w:kern w:val="0"/>
                <w:sz w:val="20"/>
              </w:rPr>
              <w:t>、</w:t>
            </w:r>
            <w:proofErr w:type="spellStart"/>
            <w:r>
              <w:rPr>
                <w:rFonts w:hAnsi="宋体" w:hint="eastAsia"/>
                <w:color w:val="000000" w:themeColor="text1"/>
                <w:kern w:val="0"/>
                <w:sz w:val="20"/>
              </w:rPr>
              <w:t>D</w:t>
            </w:r>
            <w:r>
              <w:rPr>
                <w:rFonts w:hAnsi="宋体"/>
                <w:color w:val="000000" w:themeColor="text1"/>
                <w:kern w:val="0"/>
                <w:sz w:val="20"/>
              </w:rPr>
              <w:t>M</w:t>
            </w:r>
            <w:r>
              <w:rPr>
                <w:rFonts w:hAnsi="宋体" w:hint="eastAsia"/>
                <w:color w:val="000000" w:themeColor="text1"/>
                <w:kern w:val="0"/>
                <w:sz w:val="20"/>
              </w:rPr>
              <w:t>manger</w:t>
            </w:r>
            <w:proofErr w:type="spellEnd"/>
            <w:r>
              <w:rPr>
                <w:rFonts w:hAnsi="宋体" w:hint="eastAsia"/>
                <w:color w:val="000000" w:themeColor="text1"/>
                <w:kern w:val="0"/>
                <w:sz w:val="20"/>
              </w:rPr>
              <w:t>、</w:t>
            </w:r>
            <w:proofErr w:type="spellStart"/>
            <w:r>
              <w:rPr>
                <w:rFonts w:hAnsi="宋体" w:hint="eastAsia"/>
                <w:color w:val="000000" w:themeColor="text1"/>
                <w:kern w:val="0"/>
                <w:sz w:val="20"/>
              </w:rPr>
              <w:t>navicat</w:t>
            </w:r>
            <w:proofErr w:type="spellEnd"/>
            <w:r>
              <w:rPr>
                <w:rFonts w:hAnsi="宋体" w:hint="eastAsia"/>
                <w:color w:val="000000" w:themeColor="text1"/>
                <w:kern w:val="0"/>
                <w:sz w:val="20"/>
              </w:rPr>
              <w:t>等），无需应用发布前置机（提供产品功能截图）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MAC</w:t>
            </w:r>
            <w:r>
              <w:rPr>
                <w:rFonts w:hAnsi="宋体" w:hint="eastAsia"/>
                <w:color w:val="000000" w:themeColor="text1"/>
                <w:kern w:val="0"/>
                <w:sz w:val="20"/>
              </w:rPr>
              <w:t>兼容性</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★支持在</w:t>
            </w:r>
            <w:r>
              <w:rPr>
                <w:rFonts w:hAnsi="宋体" w:hint="eastAsia"/>
                <w:color w:val="000000" w:themeColor="text1"/>
                <w:kern w:val="0"/>
                <w:sz w:val="20"/>
              </w:rPr>
              <w:t>Mac</w:t>
            </w:r>
            <w:r>
              <w:rPr>
                <w:rFonts w:hAnsi="宋体" w:hint="eastAsia"/>
                <w:color w:val="000000" w:themeColor="text1"/>
                <w:kern w:val="0"/>
                <w:sz w:val="20"/>
              </w:rPr>
              <w:t>操作系统下调用</w:t>
            </w:r>
            <w:proofErr w:type="spellStart"/>
            <w:r>
              <w:rPr>
                <w:rFonts w:hAnsi="宋体" w:hint="eastAsia"/>
                <w:color w:val="000000" w:themeColor="text1"/>
                <w:kern w:val="0"/>
                <w:sz w:val="20"/>
              </w:rPr>
              <w:t>navicat</w:t>
            </w:r>
            <w:proofErr w:type="spellEnd"/>
            <w:r>
              <w:rPr>
                <w:rFonts w:hAnsi="宋体" w:hint="eastAsia"/>
                <w:color w:val="000000" w:themeColor="text1"/>
                <w:kern w:val="0"/>
                <w:sz w:val="20"/>
              </w:rPr>
              <w:t>工具运维</w:t>
            </w:r>
            <w:proofErr w:type="spellStart"/>
            <w:r>
              <w:rPr>
                <w:rFonts w:hAnsi="宋体" w:hint="eastAsia"/>
                <w:color w:val="000000" w:themeColor="text1"/>
                <w:kern w:val="0"/>
                <w:sz w:val="20"/>
              </w:rPr>
              <w:t>mysql</w:t>
            </w:r>
            <w:proofErr w:type="spellEnd"/>
            <w:r>
              <w:rPr>
                <w:rFonts w:hAnsi="宋体" w:hint="eastAsia"/>
                <w:color w:val="000000" w:themeColor="text1"/>
                <w:kern w:val="0"/>
                <w:sz w:val="20"/>
              </w:rPr>
              <w:t>、</w:t>
            </w:r>
            <w:r>
              <w:rPr>
                <w:rFonts w:hAnsi="宋体" w:hint="eastAsia"/>
                <w:color w:val="000000" w:themeColor="text1"/>
                <w:kern w:val="0"/>
                <w:sz w:val="20"/>
              </w:rPr>
              <w:t>oracle</w:t>
            </w:r>
            <w:r>
              <w:rPr>
                <w:rFonts w:hAnsi="宋体" w:hint="eastAsia"/>
                <w:color w:val="000000" w:themeColor="text1"/>
                <w:kern w:val="0"/>
                <w:sz w:val="20"/>
              </w:rPr>
              <w:t>等数据库资产（提供产品功能截图）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数据库命令管控</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数据库支持命令阻断功能</w:t>
            </w:r>
            <w:r>
              <w:rPr>
                <w:rFonts w:hAnsi="宋体"/>
                <w:color w:val="000000" w:themeColor="text1"/>
                <w:kern w:val="0"/>
                <w:sz w:val="20"/>
              </w:rPr>
              <w:t>，</w:t>
            </w:r>
            <w:r>
              <w:rPr>
                <w:rFonts w:hAnsi="宋体" w:hint="eastAsia"/>
                <w:color w:val="000000" w:themeColor="text1"/>
                <w:kern w:val="0"/>
                <w:sz w:val="20"/>
              </w:rPr>
              <w:t>精确到数据库</w:t>
            </w:r>
            <w:r>
              <w:rPr>
                <w:rFonts w:hAnsi="宋体"/>
                <w:color w:val="000000" w:themeColor="text1"/>
                <w:kern w:val="0"/>
                <w:sz w:val="20"/>
              </w:rPr>
              <w:t>，</w:t>
            </w:r>
            <w:r>
              <w:rPr>
                <w:rFonts w:hAnsi="宋体" w:hint="eastAsia"/>
                <w:color w:val="000000" w:themeColor="text1"/>
                <w:kern w:val="0"/>
                <w:sz w:val="20"/>
              </w:rPr>
              <w:t>表</w:t>
            </w:r>
            <w:r>
              <w:rPr>
                <w:rFonts w:hAnsi="宋体"/>
                <w:color w:val="000000" w:themeColor="text1"/>
                <w:kern w:val="0"/>
                <w:sz w:val="20"/>
              </w:rPr>
              <w:t>、</w:t>
            </w:r>
            <w:r>
              <w:rPr>
                <w:rFonts w:hAnsi="宋体" w:hint="eastAsia"/>
                <w:color w:val="000000" w:themeColor="text1"/>
                <w:kern w:val="0"/>
                <w:sz w:val="20"/>
              </w:rPr>
              <w:t>字段级别（提供产品功能截图）</w:t>
            </w:r>
          </w:p>
        </w:tc>
      </w:tr>
      <w:tr w:rsidR="00BC68B2">
        <w:trPr>
          <w:trHeight w:val="590"/>
        </w:trPr>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数据库双重审计</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★支持同时对数据库会话记录图形审计及命令提取；支持对数据库运维会话的上行和下行命令进行审计。（提供产品功能截图）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运</w:t>
            </w:r>
            <w:proofErr w:type="gramStart"/>
            <w:r>
              <w:rPr>
                <w:rFonts w:hAnsi="宋体" w:hint="eastAsia"/>
                <w:color w:val="000000" w:themeColor="text1"/>
                <w:kern w:val="0"/>
                <w:sz w:val="20"/>
              </w:rPr>
              <w:t>维管理</w:t>
            </w:r>
            <w:proofErr w:type="gramEnd"/>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w:t>
            </w:r>
            <w:r>
              <w:rPr>
                <w:rFonts w:hAnsi="宋体" w:hint="eastAsia"/>
                <w:color w:val="000000" w:themeColor="text1"/>
                <w:kern w:val="0"/>
                <w:sz w:val="20"/>
              </w:rPr>
              <w:t>B/S</w:t>
            </w:r>
            <w:r>
              <w:rPr>
                <w:rFonts w:hAnsi="宋体" w:hint="eastAsia"/>
                <w:color w:val="000000" w:themeColor="text1"/>
                <w:kern w:val="0"/>
                <w:sz w:val="20"/>
              </w:rPr>
              <w:t>架构进行堡垒机运维管理</w:t>
            </w:r>
            <w:r>
              <w:rPr>
                <w:rFonts w:hAnsi="宋体"/>
                <w:color w:val="000000" w:themeColor="text1"/>
                <w:kern w:val="0"/>
                <w:sz w:val="20"/>
              </w:rPr>
              <w:t>，</w:t>
            </w:r>
            <w:r>
              <w:rPr>
                <w:rFonts w:hAnsi="宋体" w:hint="eastAsia"/>
                <w:color w:val="000000" w:themeColor="text1"/>
                <w:kern w:val="0"/>
                <w:sz w:val="20"/>
              </w:rPr>
              <w:t>至少支持使用</w:t>
            </w:r>
            <w:r>
              <w:rPr>
                <w:rFonts w:hAnsi="宋体" w:hint="eastAsia"/>
                <w:color w:val="000000" w:themeColor="text1"/>
                <w:kern w:val="0"/>
                <w:sz w:val="20"/>
              </w:rPr>
              <w:t>IE</w:t>
            </w:r>
            <w:r>
              <w:rPr>
                <w:rFonts w:hAnsi="宋体" w:hint="eastAsia"/>
                <w:color w:val="000000" w:themeColor="text1"/>
                <w:kern w:val="0"/>
                <w:sz w:val="20"/>
              </w:rPr>
              <w:t>、谷歌、火狐、</w:t>
            </w:r>
            <w:r>
              <w:rPr>
                <w:rFonts w:hAnsi="宋体" w:hint="eastAsia"/>
                <w:color w:val="000000" w:themeColor="text1"/>
                <w:kern w:val="0"/>
                <w:sz w:val="20"/>
              </w:rPr>
              <w:t>Microsoft</w:t>
            </w:r>
            <w:r>
              <w:rPr>
                <w:rFonts w:hAnsi="宋体"/>
                <w:color w:val="000000" w:themeColor="text1"/>
                <w:kern w:val="0"/>
                <w:sz w:val="20"/>
              </w:rPr>
              <w:t xml:space="preserve"> E</w:t>
            </w:r>
            <w:r>
              <w:rPr>
                <w:rFonts w:hAnsi="宋体" w:hint="eastAsia"/>
                <w:color w:val="000000" w:themeColor="text1"/>
                <w:kern w:val="0"/>
                <w:sz w:val="20"/>
              </w:rPr>
              <w:t>dge</w:t>
            </w:r>
            <w:r>
              <w:rPr>
                <w:rFonts w:hAnsi="宋体" w:hint="eastAsia"/>
                <w:color w:val="000000" w:themeColor="text1"/>
                <w:kern w:val="0"/>
                <w:sz w:val="20"/>
              </w:rPr>
              <w:t>等浏览器打开</w:t>
            </w:r>
            <w:proofErr w:type="gramStart"/>
            <w:r>
              <w:rPr>
                <w:rFonts w:hAnsi="宋体" w:hint="eastAsia"/>
                <w:color w:val="000000" w:themeColor="text1"/>
                <w:kern w:val="0"/>
                <w:sz w:val="20"/>
              </w:rPr>
              <w:t>堡垒机</w:t>
            </w:r>
            <w:proofErr w:type="gramEnd"/>
            <w:r>
              <w:rPr>
                <w:rFonts w:hAnsi="宋体" w:hint="eastAsia"/>
                <w:color w:val="000000" w:themeColor="text1"/>
                <w:kern w:val="0"/>
                <w:sz w:val="20"/>
              </w:rPr>
              <w:t>的</w:t>
            </w:r>
            <w:r>
              <w:rPr>
                <w:rFonts w:hAnsi="宋体" w:hint="eastAsia"/>
                <w:color w:val="000000" w:themeColor="text1"/>
                <w:kern w:val="0"/>
                <w:sz w:val="20"/>
              </w:rPr>
              <w:t>Web</w:t>
            </w:r>
            <w:r>
              <w:rPr>
                <w:rFonts w:hAnsi="宋体" w:hint="eastAsia"/>
                <w:color w:val="000000" w:themeColor="text1"/>
                <w:kern w:val="0"/>
                <w:sz w:val="20"/>
              </w:rPr>
              <w:t>页面直接调用</w:t>
            </w:r>
            <w:proofErr w:type="spellStart"/>
            <w:r>
              <w:rPr>
                <w:rFonts w:hAnsi="宋体" w:hint="eastAsia"/>
                <w:color w:val="000000" w:themeColor="text1"/>
                <w:kern w:val="0"/>
                <w:sz w:val="20"/>
              </w:rPr>
              <w:t>mstsc</w:t>
            </w:r>
            <w:proofErr w:type="spellEnd"/>
            <w:r>
              <w:rPr>
                <w:rFonts w:hAnsi="宋体" w:hint="eastAsia"/>
                <w:color w:val="000000" w:themeColor="text1"/>
                <w:kern w:val="0"/>
                <w:sz w:val="20"/>
              </w:rPr>
              <w:t>、</w:t>
            </w:r>
            <w:r>
              <w:rPr>
                <w:rFonts w:hAnsi="宋体" w:hint="eastAsia"/>
                <w:color w:val="000000" w:themeColor="text1"/>
                <w:kern w:val="0"/>
                <w:sz w:val="20"/>
              </w:rPr>
              <w:t>VNC</w:t>
            </w:r>
            <w:r>
              <w:rPr>
                <w:rFonts w:hAnsi="宋体" w:hint="eastAsia"/>
                <w:color w:val="000000" w:themeColor="text1"/>
                <w:kern w:val="0"/>
                <w:sz w:val="20"/>
              </w:rPr>
              <w:t>、</w:t>
            </w:r>
            <w:proofErr w:type="spellStart"/>
            <w:r>
              <w:rPr>
                <w:rFonts w:hAnsi="宋体" w:hint="eastAsia"/>
                <w:color w:val="000000" w:themeColor="text1"/>
                <w:kern w:val="0"/>
                <w:sz w:val="20"/>
              </w:rPr>
              <w:t>Xshell</w:t>
            </w:r>
            <w:proofErr w:type="spellEnd"/>
            <w:r>
              <w:rPr>
                <w:rFonts w:hAnsi="宋体" w:hint="eastAsia"/>
                <w:color w:val="000000" w:themeColor="text1"/>
                <w:kern w:val="0"/>
                <w:sz w:val="20"/>
              </w:rPr>
              <w:t>、</w:t>
            </w:r>
            <w:proofErr w:type="spellStart"/>
            <w:r>
              <w:rPr>
                <w:rFonts w:hAnsi="宋体"/>
                <w:color w:val="000000" w:themeColor="text1"/>
                <w:kern w:val="0"/>
                <w:sz w:val="20"/>
              </w:rPr>
              <w:t>SecureCRT</w:t>
            </w:r>
            <w:proofErr w:type="spellEnd"/>
            <w:r>
              <w:rPr>
                <w:rFonts w:hAnsi="宋体" w:hint="eastAsia"/>
                <w:color w:val="000000" w:themeColor="text1"/>
                <w:kern w:val="0"/>
                <w:sz w:val="20"/>
              </w:rPr>
              <w:t>、</w:t>
            </w:r>
            <w:r>
              <w:rPr>
                <w:rFonts w:hAnsi="宋体" w:hint="eastAsia"/>
                <w:color w:val="000000" w:themeColor="text1"/>
                <w:kern w:val="0"/>
                <w:sz w:val="20"/>
              </w:rPr>
              <w:t>Putty</w:t>
            </w:r>
            <w:r>
              <w:rPr>
                <w:rFonts w:hAnsi="宋体" w:hint="eastAsia"/>
                <w:color w:val="000000" w:themeColor="text1"/>
                <w:kern w:val="0"/>
                <w:sz w:val="20"/>
              </w:rPr>
              <w:t>、</w:t>
            </w:r>
            <w:proofErr w:type="spellStart"/>
            <w:r>
              <w:rPr>
                <w:rFonts w:hAnsi="宋体" w:hint="eastAsia"/>
                <w:color w:val="000000" w:themeColor="text1"/>
                <w:kern w:val="0"/>
                <w:sz w:val="20"/>
              </w:rPr>
              <w:t>winscp</w:t>
            </w:r>
            <w:proofErr w:type="spellEnd"/>
            <w:r>
              <w:rPr>
                <w:rFonts w:hAnsi="宋体" w:hint="eastAsia"/>
                <w:color w:val="000000" w:themeColor="text1"/>
                <w:kern w:val="0"/>
                <w:sz w:val="20"/>
              </w:rPr>
              <w:t>、</w:t>
            </w:r>
            <w:proofErr w:type="spellStart"/>
            <w:r>
              <w:rPr>
                <w:rFonts w:hAnsi="宋体" w:hint="eastAsia"/>
                <w:color w:val="000000" w:themeColor="text1"/>
                <w:kern w:val="0"/>
                <w:sz w:val="20"/>
              </w:rPr>
              <w:t>flashFXP</w:t>
            </w:r>
            <w:proofErr w:type="spellEnd"/>
            <w:r>
              <w:rPr>
                <w:rFonts w:hAnsi="宋体" w:hint="eastAsia"/>
                <w:color w:val="000000" w:themeColor="text1"/>
                <w:kern w:val="0"/>
                <w:sz w:val="20"/>
              </w:rPr>
              <w:t>、</w:t>
            </w:r>
            <w:proofErr w:type="spellStart"/>
            <w:r>
              <w:rPr>
                <w:rFonts w:hAnsi="宋体" w:hint="eastAsia"/>
                <w:color w:val="000000" w:themeColor="text1"/>
                <w:kern w:val="0"/>
                <w:sz w:val="20"/>
              </w:rPr>
              <w:t>FileZilla</w:t>
            </w:r>
            <w:proofErr w:type="spellEnd"/>
            <w:r>
              <w:rPr>
                <w:rFonts w:hAnsi="宋体" w:hint="eastAsia"/>
                <w:color w:val="000000" w:themeColor="text1"/>
                <w:kern w:val="0"/>
                <w:sz w:val="20"/>
              </w:rPr>
              <w:t>、</w:t>
            </w:r>
            <w:proofErr w:type="spellStart"/>
            <w:r>
              <w:rPr>
                <w:rFonts w:hAnsi="宋体"/>
                <w:color w:val="000000" w:themeColor="text1"/>
                <w:kern w:val="0"/>
                <w:sz w:val="20"/>
              </w:rPr>
              <w:t>SecureFX</w:t>
            </w:r>
            <w:proofErr w:type="spellEnd"/>
            <w:r>
              <w:rPr>
                <w:rFonts w:hAnsi="宋体" w:hint="eastAsia"/>
                <w:color w:val="000000" w:themeColor="text1"/>
                <w:kern w:val="0"/>
                <w:sz w:val="20"/>
              </w:rPr>
              <w:t>等本地运维客户端工具</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专用客户端运维</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w:t>
            </w:r>
            <w:r>
              <w:rPr>
                <w:rFonts w:hAnsi="宋体" w:hint="eastAsia"/>
                <w:color w:val="000000" w:themeColor="text1"/>
                <w:kern w:val="0"/>
                <w:sz w:val="20"/>
              </w:rPr>
              <w:t>Windows/</w:t>
            </w:r>
            <w:proofErr w:type="spellStart"/>
            <w:r>
              <w:rPr>
                <w:rFonts w:hAnsi="宋体" w:hint="eastAsia"/>
                <w:color w:val="000000" w:themeColor="text1"/>
                <w:kern w:val="0"/>
                <w:sz w:val="20"/>
              </w:rPr>
              <w:t>macOS</w:t>
            </w:r>
            <w:proofErr w:type="spellEnd"/>
            <w:r>
              <w:rPr>
                <w:rFonts w:hAnsi="宋体" w:hint="eastAsia"/>
                <w:color w:val="000000" w:themeColor="text1"/>
                <w:kern w:val="0"/>
                <w:sz w:val="20"/>
              </w:rPr>
              <w:t>操作系统下</w:t>
            </w:r>
            <w:r>
              <w:rPr>
                <w:rFonts w:hAnsi="宋体" w:hint="eastAsia"/>
                <w:color w:val="000000" w:themeColor="text1"/>
                <w:kern w:val="0"/>
                <w:sz w:val="20"/>
              </w:rPr>
              <w:t>C/S</w:t>
            </w:r>
            <w:r>
              <w:rPr>
                <w:rFonts w:hAnsi="宋体" w:hint="eastAsia"/>
                <w:color w:val="000000" w:themeColor="text1"/>
                <w:kern w:val="0"/>
                <w:sz w:val="20"/>
              </w:rPr>
              <w:t>架构的</w:t>
            </w:r>
            <w:proofErr w:type="gramStart"/>
            <w:r>
              <w:rPr>
                <w:rFonts w:hAnsi="宋体" w:hint="eastAsia"/>
                <w:color w:val="000000" w:themeColor="text1"/>
                <w:kern w:val="0"/>
                <w:sz w:val="20"/>
              </w:rPr>
              <w:t>堡垒机</w:t>
            </w:r>
            <w:proofErr w:type="gramEnd"/>
            <w:r>
              <w:rPr>
                <w:rFonts w:hAnsi="宋体" w:hint="eastAsia"/>
                <w:color w:val="000000" w:themeColor="text1"/>
                <w:kern w:val="0"/>
                <w:sz w:val="20"/>
              </w:rPr>
              <w:t>专用客户端</w:t>
            </w:r>
            <w:r>
              <w:rPr>
                <w:rFonts w:hAnsi="宋体"/>
                <w:color w:val="000000" w:themeColor="text1"/>
                <w:kern w:val="0"/>
                <w:sz w:val="20"/>
              </w:rPr>
              <w:t>，</w:t>
            </w:r>
            <w:r>
              <w:rPr>
                <w:rFonts w:hAnsi="宋体" w:hint="eastAsia"/>
                <w:color w:val="000000" w:themeColor="text1"/>
                <w:kern w:val="0"/>
                <w:sz w:val="20"/>
              </w:rPr>
              <w:t>可通过此专用客户端登录堡垒机，对</w:t>
            </w:r>
            <w:proofErr w:type="gramStart"/>
            <w:r>
              <w:rPr>
                <w:rFonts w:hAnsi="宋体" w:hint="eastAsia"/>
                <w:color w:val="000000" w:themeColor="text1"/>
                <w:kern w:val="0"/>
                <w:sz w:val="20"/>
              </w:rPr>
              <w:t>堡垒机</w:t>
            </w:r>
            <w:proofErr w:type="gramEnd"/>
            <w:r>
              <w:rPr>
                <w:rFonts w:hAnsi="宋体" w:hint="eastAsia"/>
                <w:color w:val="000000" w:themeColor="text1"/>
                <w:kern w:val="0"/>
                <w:sz w:val="20"/>
              </w:rPr>
              <w:t>进行简单的管理及运</w:t>
            </w:r>
            <w:proofErr w:type="gramStart"/>
            <w:r>
              <w:rPr>
                <w:rFonts w:hAnsi="宋体" w:hint="eastAsia"/>
                <w:color w:val="000000" w:themeColor="text1"/>
                <w:kern w:val="0"/>
                <w:sz w:val="20"/>
              </w:rPr>
              <w:t>维资产</w:t>
            </w:r>
            <w:proofErr w:type="gramEnd"/>
            <w:r>
              <w:rPr>
                <w:rFonts w:hAnsi="宋体" w:hint="eastAsia"/>
                <w:color w:val="000000" w:themeColor="text1"/>
                <w:kern w:val="0"/>
                <w:sz w:val="20"/>
              </w:rPr>
              <w:t>操作。（提供产品功能截图）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SSH</w:t>
            </w:r>
            <w:r>
              <w:rPr>
                <w:rFonts w:hAnsi="宋体" w:hint="eastAsia"/>
                <w:color w:val="000000" w:themeColor="text1"/>
                <w:kern w:val="0"/>
                <w:sz w:val="20"/>
              </w:rPr>
              <w:t>网关代理直连</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★支持使用本地的</w:t>
            </w:r>
            <w:proofErr w:type="spellStart"/>
            <w:r>
              <w:rPr>
                <w:rFonts w:hAnsi="宋体" w:hint="eastAsia"/>
                <w:color w:val="000000" w:themeColor="text1"/>
                <w:kern w:val="0"/>
                <w:sz w:val="20"/>
              </w:rPr>
              <w:t>SecurCRT</w:t>
            </w:r>
            <w:proofErr w:type="spellEnd"/>
            <w:r>
              <w:rPr>
                <w:rFonts w:hAnsi="宋体" w:hint="eastAsia"/>
                <w:color w:val="000000" w:themeColor="text1"/>
                <w:kern w:val="0"/>
                <w:sz w:val="20"/>
              </w:rPr>
              <w:t>/</w:t>
            </w:r>
            <w:proofErr w:type="spellStart"/>
            <w:r>
              <w:rPr>
                <w:rFonts w:hAnsi="宋体" w:hint="eastAsia"/>
                <w:color w:val="000000" w:themeColor="text1"/>
                <w:kern w:val="0"/>
                <w:sz w:val="20"/>
              </w:rPr>
              <w:t>Xshell</w:t>
            </w:r>
            <w:proofErr w:type="spellEnd"/>
            <w:r>
              <w:rPr>
                <w:rFonts w:hAnsi="宋体" w:hint="eastAsia"/>
                <w:color w:val="000000" w:themeColor="text1"/>
                <w:kern w:val="0"/>
                <w:sz w:val="20"/>
              </w:rPr>
              <w:t>/</w:t>
            </w:r>
            <w:proofErr w:type="spellStart"/>
            <w:r>
              <w:rPr>
                <w:rFonts w:hAnsi="宋体" w:hint="eastAsia"/>
                <w:color w:val="000000" w:themeColor="text1"/>
                <w:kern w:val="0"/>
                <w:sz w:val="20"/>
              </w:rPr>
              <w:t>OpenSSH</w:t>
            </w:r>
            <w:proofErr w:type="spellEnd"/>
            <w:r>
              <w:rPr>
                <w:rFonts w:hAnsi="宋体" w:hint="eastAsia"/>
                <w:color w:val="000000" w:themeColor="text1"/>
                <w:kern w:val="0"/>
                <w:sz w:val="20"/>
              </w:rPr>
              <w:t>工具通过</w:t>
            </w:r>
            <w:r>
              <w:rPr>
                <w:rFonts w:hAnsi="宋体" w:hint="eastAsia"/>
                <w:color w:val="000000" w:themeColor="text1"/>
                <w:kern w:val="0"/>
                <w:sz w:val="20"/>
              </w:rPr>
              <w:t>SSH</w:t>
            </w:r>
            <w:r>
              <w:rPr>
                <w:rFonts w:hAnsi="宋体" w:hint="eastAsia"/>
                <w:color w:val="000000" w:themeColor="text1"/>
                <w:kern w:val="0"/>
                <w:sz w:val="20"/>
              </w:rPr>
              <w:t>网关代理方式直接登录字符设备。（提供产品功能截图）</w:t>
            </w:r>
          </w:p>
        </w:tc>
      </w:tr>
      <w:tr w:rsidR="00BC68B2">
        <w:trPr>
          <w:trHeight w:val="626"/>
        </w:trPr>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S</w:t>
            </w:r>
            <w:r>
              <w:rPr>
                <w:rFonts w:hAnsi="宋体"/>
                <w:color w:val="000000" w:themeColor="text1"/>
                <w:kern w:val="0"/>
                <w:sz w:val="20"/>
              </w:rPr>
              <w:t>SH-</w:t>
            </w:r>
            <w:r>
              <w:rPr>
                <w:rFonts w:hAnsi="宋体" w:hint="eastAsia"/>
                <w:color w:val="000000" w:themeColor="text1"/>
                <w:kern w:val="0"/>
                <w:sz w:val="20"/>
              </w:rPr>
              <w:t>agent-forwarding</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可以使用</w:t>
            </w:r>
            <w:r>
              <w:rPr>
                <w:rFonts w:hAnsi="宋体" w:hint="eastAsia"/>
                <w:color w:val="000000" w:themeColor="text1"/>
                <w:kern w:val="0"/>
                <w:sz w:val="20"/>
              </w:rPr>
              <w:t>S</w:t>
            </w:r>
            <w:r>
              <w:rPr>
                <w:rFonts w:hAnsi="宋体"/>
                <w:color w:val="000000" w:themeColor="text1"/>
                <w:kern w:val="0"/>
                <w:sz w:val="20"/>
              </w:rPr>
              <w:t>SH-</w:t>
            </w:r>
            <w:r>
              <w:rPr>
                <w:rFonts w:hAnsi="宋体" w:hint="eastAsia"/>
                <w:color w:val="000000" w:themeColor="text1"/>
                <w:kern w:val="0"/>
                <w:sz w:val="20"/>
              </w:rPr>
              <w:t>agent-forwarding</w:t>
            </w:r>
            <w:r>
              <w:rPr>
                <w:rFonts w:hAnsi="宋体" w:hint="eastAsia"/>
                <w:color w:val="000000" w:themeColor="text1"/>
                <w:kern w:val="0"/>
                <w:sz w:val="20"/>
              </w:rPr>
              <w:t>登录到</w:t>
            </w:r>
            <w:r>
              <w:rPr>
                <w:rFonts w:hAnsi="宋体" w:hint="eastAsia"/>
                <w:color w:val="000000" w:themeColor="text1"/>
                <w:kern w:val="0"/>
                <w:sz w:val="20"/>
              </w:rPr>
              <w:t>SS</w:t>
            </w:r>
            <w:r>
              <w:rPr>
                <w:rFonts w:hAnsi="宋体"/>
                <w:color w:val="000000" w:themeColor="text1"/>
                <w:kern w:val="0"/>
                <w:sz w:val="20"/>
              </w:rPr>
              <w:t>H</w:t>
            </w:r>
            <w:r>
              <w:rPr>
                <w:rFonts w:hAnsi="宋体" w:hint="eastAsia"/>
                <w:color w:val="000000" w:themeColor="text1"/>
                <w:kern w:val="0"/>
                <w:sz w:val="20"/>
              </w:rPr>
              <w:t>服务器，用于登录</w:t>
            </w:r>
            <w:proofErr w:type="gramStart"/>
            <w:r>
              <w:rPr>
                <w:rFonts w:hAnsi="宋体" w:hint="eastAsia"/>
                <w:color w:val="000000" w:themeColor="text1"/>
                <w:kern w:val="0"/>
                <w:sz w:val="20"/>
              </w:rPr>
              <w:t>堡垒机</w:t>
            </w:r>
            <w:proofErr w:type="gramEnd"/>
            <w:r>
              <w:rPr>
                <w:rFonts w:hAnsi="宋体" w:hint="eastAsia"/>
                <w:color w:val="000000" w:themeColor="text1"/>
                <w:kern w:val="0"/>
                <w:sz w:val="20"/>
              </w:rPr>
              <w:t>和登录</w:t>
            </w:r>
            <w:r>
              <w:rPr>
                <w:rFonts w:hAnsi="宋体"/>
                <w:color w:val="000000" w:themeColor="text1"/>
                <w:kern w:val="0"/>
                <w:sz w:val="20"/>
              </w:rPr>
              <w:t>SSH</w:t>
            </w:r>
            <w:r>
              <w:rPr>
                <w:rFonts w:hAnsi="宋体" w:hint="eastAsia"/>
                <w:color w:val="000000" w:themeColor="text1"/>
                <w:kern w:val="0"/>
                <w:sz w:val="20"/>
              </w:rPr>
              <w:t>主机使用相同私</w:t>
            </w:r>
            <w:proofErr w:type="gramStart"/>
            <w:r>
              <w:rPr>
                <w:rFonts w:hAnsi="宋体" w:hint="eastAsia"/>
                <w:color w:val="000000" w:themeColor="text1"/>
                <w:kern w:val="0"/>
                <w:sz w:val="20"/>
              </w:rPr>
              <w:t>钥</w:t>
            </w:r>
            <w:proofErr w:type="gramEnd"/>
            <w:r>
              <w:rPr>
                <w:rFonts w:hAnsi="宋体" w:hint="eastAsia"/>
                <w:color w:val="000000" w:themeColor="text1"/>
                <w:kern w:val="0"/>
                <w:sz w:val="20"/>
              </w:rPr>
              <w:t>的场景。</w:t>
            </w:r>
          </w:p>
        </w:tc>
      </w:tr>
      <w:tr w:rsidR="00BC68B2">
        <w:tc>
          <w:tcPr>
            <w:tcW w:w="1202" w:type="dxa"/>
            <w:vAlign w:val="center"/>
          </w:tcPr>
          <w:p w:rsidR="00BC68B2" w:rsidRDefault="003A5FB5">
            <w:pPr>
              <w:pStyle w:val="a5"/>
              <w:rPr>
                <w:rFonts w:hAnsi="宋体"/>
                <w:color w:val="000000" w:themeColor="text1"/>
                <w:kern w:val="0"/>
                <w:sz w:val="20"/>
              </w:rPr>
            </w:pPr>
            <w:proofErr w:type="gramStart"/>
            <w:r>
              <w:rPr>
                <w:rFonts w:hAnsi="宋体" w:hint="eastAsia"/>
                <w:color w:val="000000" w:themeColor="text1"/>
                <w:kern w:val="0"/>
                <w:sz w:val="20"/>
              </w:rPr>
              <w:t>禁审功能</w:t>
            </w:r>
            <w:proofErr w:type="gramEnd"/>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★支持提供禁止审计功能</w:t>
            </w:r>
            <w:r>
              <w:rPr>
                <w:rFonts w:hAnsi="宋体"/>
                <w:color w:val="000000" w:themeColor="text1"/>
                <w:kern w:val="0"/>
                <w:sz w:val="20"/>
              </w:rPr>
              <w:t>，</w:t>
            </w:r>
            <w:r>
              <w:rPr>
                <w:rFonts w:hAnsi="宋体" w:hint="eastAsia"/>
                <w:color w:val="000000" w:themeColor="text1"/>
                <w:kern w:val="0"/>
                <w:sz w:val="20"/>
              </w:rPr>
              <w:t>可对部分设定策略的会话</w:t>
            </w:r>
            <w:proofErr w:type="gramStart"/>
            <w:r>
              <w:rPr>
                <w:rFonts w:hAnsi="宋体" w:hint="eastAsia"/>
                <w:color w:val="000000" w:themeColor="text1"/>
                <w:kern w:val="0"/>
                <w:sz w:val="20"/>
              </w:rPr>
              <w:t>不</w:t>
            </w:r>
            <w:proofErr w:type="gramEnd"/>
            <w:r>
              <w:rPr>
                <w:rFonts w:hAnsi="宋体" w:hint="eastAsia"/>
                <w:color w:val="000000" w:themeColor="text1"/>
                <w:kern w:val="0"/>
                <w:sz w:val="20"/>
              </w:rPr>
              <w:t>审计录像</w:t>
            </w:r>
            <w:r>
              <w:rPr>
                <w:rFonts w:hAnsi="宋体"/>
                <w:color w:val="000000" w:themeColor="text1"/>
                <w:kern w:val="0"/>
                <w:sz w:val="20"/>
              </w:rPr>
              <w:t>，</w:t>
            </w:r>
            <w:r>
              <w:rPr>
                <w:rFonts w:hAnsi="宋体" w:hint="eastAsia"/>
                <w:color w:val="000000" w:themeColor="text1"/>
                <w:kern w:val="0"/>
                <w:sz w:val="20"/>
              </w:rPr>
              <w:t>防止机密信息二次泄漏。（提供产品功能截图）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运维</w:t>
            </w:r>
            <w:proofErr w:type="gramStart"/>
            <w:r>
              <w:rPr>
                <w:rFonts w:hAnsi="宋体" w:hint="eastAsia"/>
                <w:color w:val="000000" w:themeColor="text1"/>
                <w:kern w:val="0"/>
                <w:sz w:val="20"/>
              </w:rPr>
              <w:t>会话自</w:t>
            </w:r>
            <w:proofErr w:type="gramEnd"/>
            <w:r>
              <w:rPr>
                <w:rFonts w:hAnsi="宋体" w:hint="eastAsia"/>
                <w:color w:val="000000" w:themeColor="text1"/>
                <w:kern w:val="0"/>
                <w:sz w:val="20"/>
              </w:rPr>
              <w:t>审</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支持运</w:t>
            </w:r>
            <w:proofErr w:type="gramStart"/>
            <w:r>
              <w:rPr>
                <w:rFonts w:hAnsi="宋体" w:hint="eastAsia"/>
                <w:color w:val="000000" w:themeColor="text1"/>
                <w:kern w:val="0"/>
                <w:sz w:val="20"/>
              </w:rPr>
              <w:t>维用户</w:t>
            </w:r>
            <w:proofErr w:type="gramEnd"/>
            <w:r>
              <w:rPr>
                <w:rFonts w:hAnsi="宋体" w:hint="eastAsia"/>
                <w:color w:val="000000" w:themeColor="text1"/>
                <w:kern w:val="0"/>
                <w:sz w:val="20"/>
              </w:rPr>
              <w:t>查询用户本人的运维审计会话，减轻审计管理员的负担，并且帮助运</w:t>
            </w:r>
            <w:proofErr w:type="gramStart"/>
            <w:r>
              <w:rPr>
                <w:rFonts w:hAnsi="宋体" w:hint="eastAsia"/>
                <w:color w:val="000000" w:themeColor="text1"/>
                <w:kern w:val="0"/>
                <w:sz w:val="20"/>
              </w:rPr>
              <w:t>维用户</w:t>
            </w:r>
            <w:proofErr w:type="gramEnd"/>
            <w:r>
              <w:rPr>
                <w:rFonts w:hAnsi="宋体" w:hint="eastAsia"/>
                <w:color w:val="000000" w:themeColor="text1"/>
                <w:kern w:val="0"/>
                <w:sz w:val="20"/>
              </w:rPr>
              <w:t>提高运维效率</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实时监控</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支持对文件传输会话的实时监控。</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文件传输管控</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支持对</w:t>
            </w:r>
            <w:r>
              <w:rPr>
                <w:rFonts w:hAnsi="宋体" w:hint="eastAsia"/>
                <w:color w:val="000000" w:themeColor="text1"/>
                <w:kern w:val="0"/>
                <w:sz w:val="20"/>
              </w:rPr>
              <w:t>SFTP</w:t>
            </w:r>
            <w:r>
              <w:rPr>
                <w:rFonts w:hAnsi="宋体" w:hint="eastAsia"/>
                <w:color w:val="000000" w:themeColor="text1"/>
                <w:kern w:val="0"/>
                <w:sz w:val="20"/>
              </w:rPr>
              <w:t>、</w:t>
            </w:r>
            <w:r>
              <w:rPr>
                <w:rFonts w:hAnsi="宋体" w:hint="eastAsia"/>
                <w:color w:val="000000" w:themeColor="text1"/>
                <w:kern w:val="0"/>
                <w:sz w:val="20"/>
              </w:rPr>
              <w:t>FTP</w:t>
            </w:r>
            <w:r>
              <w:rPr>
                <w:rFonts w:hAnsi="宋体"/>
                <w:color w:val="000000" w:themeColor="text1"/>
                <w:kern w:val="0"/>
                <w:sz w:val="20"/>
              </w:rPr>
              <w:t>、</w:t>
            </w:r>
            <w:r>
              <w:rPr>
                <w:rFonts w:hAnsi="宋体" w:hint="eastAsia"/>
                <w:color w:val="000000" w:themeColor="text1"/>
                <w:kern w:val="0"/>
                <w:sz w:val="20"/>
              </w:rPr>
              <w:t>ZMODEM</w:t>
            </w:r>
            <w:r>
              <w:rPr>
                <w:rFonts w:hAnsi="宋体" w:hint="eastAsia"/>
                <w:color w:val="000000" w:themeColor="text1"/>
                <w:kern w:val="0"/>
                <w:sz w:val="20"/>
              </w:rPr>
              <w:t>进行文件传输控制</w:t>
            </w:r>
            <w:r>
              <w:rPr>
                <w:rFonts w:hAnsi="宋体"/>
                <w:color w:val="000000" w:themeColor="text1"/>
                <w:kern w:val="0"/>
                <w:sz w:val="20"/>
              </w:rPr>
              <w:t>，</w:t>
            </w:r>
            <w:r>
              <w:rPr>
                <w:rFonts w:hAnsi="宋体" w:hint="eastAsia"/>
                <w:color w:val="000000" w:themeColor="text1"/>
                <w:kern w:val="0"/>
                <w:sz w:val="20"/>
              </w:rPr>
              <w:t>支持禁止文件上传</w:t>
            </w:r>
            <w:r>
              <w:rPr>
                <w:rFonts w:hAnsi="宋体"/>
                <w:color w:val="000000" w:themeColor="text1"/>
                <w:kern w:val="0"/>
                <w:sz w:val="20"/>
              </w:rPr>
              <w:t>、</w:t>
            </w:r>
            <w:r>
              <w:rPr>
                <w:rFonts w:hAnsi="宋体" w:hint="eastAsia"/>
                <w:color w:val="000000" w:themeColor="text1"/>
                <w:kern w:val="0"/>
                <w:sz w:val="20"/>
              </w:rPr>
              <w:t>下载</w:t>
            </w:r>
            <w:r>
              <w:rPr>
                <w:rFonts w:hAnsi="宋体"/>
                <w:color w:val="000000" w:themeColor="text1"/>
                <w:kern w:val="0"/>
                <w:sz w:val="20"/>
              </w:rPr>
              <w:t>、</w:t>
            </w:r>
            <w:r>
              <w:rPr>
                <w:rFonts w:hAnsi="宋体" w:hint="eastAsia"/>
                <w:color w:val="000000" w:themeColor="text1"/>
                <w:kern w:val="0"/>
                <w:sz w:val="20"/>
              </w:rPr>
              <w:t>删除</w:t>
            </w:r>
            <w:r>
              <w:rPr>
                <w:rFonts w:hAnsi="宋体"/>
                <w:color w:val="000000" w:themeColor="text1"/>
                <w:kern w:val="0"/>
                <w:sz w:val="20"/>
              </w:rPr>
              <w:t>、</w:t>
            </w:r>
            <w:r>
              <w:rPr>
                <w:rFonts w:hAnsi="宋体" w:hint="eastAsia"/>
                <w:color w:val="000000" w:themeColor="text1"/>
                <w:kern w:val="0"/>
                <w:sz w:val="20"/>
              </w:rPr>
              <w:t>重命名</w:t>
            </w:r>
            <w:r>
              <w:rPr>
                <w:rFonts w:hAnsi="宋体"/>
                <w:color w:val="000000" w:themeColor="text1"/>
                <w:kern w:val="0"/>
                <w:sz w:val="20"/>
              </w:rPr>
              <w:t>，</w:t>
            </w:r>
            <w:r>
              <w:rPr>
                <w:rFonts w:hAnsi="宋体" w:hint="eastAsia"/>
                <w:color w:val="000000" w:themeColor="text1"/>
                <w:kern w:val="0"/>
                <w:sz w:val="20"/>
              </w:rPr>
              <w:t>支持禁止对目录的创建与删除</w:t>
            </w:r>
            <w:r>
              <w:rPr>
                <w:rFonts w:hAnsi="宋体"/>
                <w:color w:val="000000" w:themeColor="text1"/>
                <w:kern w:val="0"/>
                <w:sz w:val="20"/>
              </w:rPr>
              <w:t>；</w:t>
            </w:r>
            <w:r>
              <w:rPr>
                <w:rFonts w:hAnsi="宋体" w:hint="eastAsia"/>
                <w:color w:val="000000" w:themeColor="text1"/>
                <w:kern w:val="0"/>
                <w:sz w:val="20"/>
              </w:rPr>
              <w:t>支持对</w:t>
            </w:r>
            <w:r>
              <w:rPr>
                <w:rFonts w:hAnsi="宋体" w:hint="eastAsia"/>
                <w:color w:val="000000" w:themeColor="text1"/>
                <w:kern w:val="0"/>
                <w:sz w:val="20"/>
              </w:rPr>
              <w:t>RDP</w:t>
            </w:r>
            <w:r>
              <w:rPr>
                <w:rFonts w:hAnsi="宋体" w:hint="eastAsia"/>
                <w:color w:val="000000" w:themeColor="text1"/>
                <w:kern w:val="0"/>
                <w:sz w:val="20"/>
              </w:rPr>
              <w:t>会话的剪贴板</w:t>
            </w:r>
            <w:r>
              <w:rPr>
                <w:rFonts w:hAnsi="宋体"/>
                <w:color w:val="000000" w:themeColor="text1"/>
                <w:kern w:val="0"/>
                <w:sz w:val="20"/>
              </w:rPr>
              <w:t>、</w:t>
            </w:r>
            <w:r>
              <w:rPr>
                <w:rFonts w:hAnsi="宋体" w:hint="eastAsia"/>
                <w:color w:val="000000" w:themeColor="text1"/>
                <w:kern w:val="0"/>
                <w:sz w:val="20"/>
              </w:rPr>
              <w:t>磁盘映射的文件传输控制</w:t>
            </w:r>
            <w:r>
              <w:rPr>
                <w:rFonts w:hAnsi="宋体"/>
                <w:color w:val="000000" w:themeColor="text1"/>
                <w:kern w:val="0"/>
                <w:sz w:val="20"/>
              </w:rPr>
              <w:t>。</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运维规则策略</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支持通过基于时间、</w:t>
            </w:r>
            <w:r>
              <w:rPr>
                <w:rFonts w:hAnsi="宋体" w:hint="eastAsia"/>
                <w:color w:val="000000" w:themeColor="text1"/>
                <w:kern w:val="0"/>
                <w:sz w:val="20"/>
              </w:rPr>
              <w:t>IP/IP</w:t>
            </w:r>
            <w:r>
              <w:rPr>
                <w:rFonts w:hAnsi="宋体" w:hint="eastAsia"/>
                <w:color w:val="000000" w:themeColor="text1"/>
                <w:kern w:val="0"/>
                <w:sz w:val="20"/>
              </w:rPr>
              <w:t>段、用户</w:t>
            </w:r>
            <w:r>
              <w:rPr>
                <w:rFonts w:hAnsi="宋体" w:hint="eastAsia"/>
                <w:color w:val="000000" w:themeColor="text1"/>
                <w:kern w:val="0"/>
                <w:sz w:val="20"/>
              </w:rPr>
              <w:t>/</w:t>
            </w:r>
            <w:r>
              <w:rPr>
                <w:rFonts w:hAnsi="宋体" w:hint="eastAsia"/>
                <w:color w:val="000000" w:themeColor="text1"/>
                <w:kern w:val="0"/>
                <w:sz w:val="20"/>
              </w:rPr>
              <w:t>用户组、主机组、主机账号、命令控制策略等组合访问控制策略，授权用户可访问的目标设备。</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命令审批</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支持对重要命令进行审核：运</w:t>
            </w:r>
            <w:proofErr w:type="gramStart"/>
            <w:r>
              <w:rPr>
                <w:rFonts w:hAnsi="宋体" w:hint="eastAsia"/>
                <w:color w:val="000000" w:themeColor="text1"/>
                <w:kern w:val="0"/>
                <w:sz w:val="20"/>
              </w:rPr>
              <w:t>维人员</w:t>
            </w:r>
            <w:proofErr w:type="gramEnd"/>
            <w:r>
              <w:rPr>
                <w:rFonts w:hAnsi="宋体" w:hint="eastAsia"/>
                <w:color w:val="000000" w:themeColor="text1"/>
                <w:kern w:val="0"/>
                <w:sz w:val="20"/>
              </w:rPr>
              <w:t>执行命令后，需等到管理员审批通过后才可执行成功。可选择性设置自定义时间内未审批，对命令自动放行。执行命令的运</w:t>
            </w:r>
            <w:proofErr w:type="gramStart"/>
            <w:r>
              <w:rPr>
                <w:rFonts w:hAnsi="宋体" w:hint="eastAsia"/>
                <w:color w:val="000000" w:themeColor="text1"/>
                <w:kern w:val="0"/>
                <w:sz w:val="20"/>
              </w:rPr>
              <w:t>维人员</w:t>
            </w:r>
            <w:proofErr w:type="gramEnd"/>
            <w:r>
              <w:rPr>
                <w:rFonts w:hAnsi="宋体" w:hint="eastAsia"/>
                <w:color w:val="000000" w:themeColor="text1"/>
                <w:kern w:val="0"/>
                <w:sz w:val="20"/>
              </w:rPr>
              <w:t>在</w:t>
            </w:r>
            <w:proofErr w:type="gramStart"/>
            <w:r>
              <w:rPr>
                <w:rFonts w:hAnsi="宋体" w:hint="eastAsia"/>
                <w:color w:val="000000" w:themeColor="text1"/>
                <w:kern w:val="0"/>
                <w:sz w:val="20"/>
              </w:rPr>
              <w:t>运维待审批</w:t>
            </w:r>
            <w:proofErr w:type="gramEnd"/>
            <w:r>
              <w:rPr>
                <w:rFonts w:hAnsi="宋体" w:hint="eastAsia"/>
                <w:color w:val="000000" w:themeColor="text1"/>
                <w:kern w:val="0"/>
                <w:sz w:val="20"/>
              </w:rPr>
              <w:t>命令时，可选择终止此命令。</w:t>
            </w:r>
          </w:p>
        </w:tc>
      </w:tr>
      <w:tr w:rsidR="00BC68B2">
        <w:tc>
          <w:tcPr>
            <w:tcW w:w="1202" w:type="dxa"/>
            <w:vAlign w:val="center"/>
          </w:tcPr>
          <w:p w:rsidR="00BC68B2" w:rsidRDefault="003A5FB5">
            <w:pPr>
              <w:pStyle w:val="a5"/>
              <w:rPr>
                <w:rFonts w:hAnsi="宋体"/>
                <w:color w:val="000000" w:themeColor="text1"/>
                <w:kern w:val="0"/>
                <w:sz w:val="20"/>
              </w:rPr>
            </w:pPr>
            <w:r>
              <w:rPr>
                <w:rFonts w:hint="eastAsia"/>
                <w:color w:val="000000" w:themeColor="text1"/>
                <w:sz w:val="20"/>
                <w:lang w:eastAsia="zh-Hans"/>
              </w:rPr>
              <w:t>国密</w:t>
            </w:r>
            <w:r>
              <w:rPr>
                <w:rFonts w:hint="eastAsia"/>
                <w:color w:val="000000" w:themeColor="text1"/>
                <w:sz w:val="20"/>
                <w:lang w:eastAsia="zh-Hans"/>
              </w:rPr>
              <w:t>T</w:t>
            </w:r>
            <w:r>
              <w:rPr>
                <w:color w:val="000000" w:themeColor="text1"/>
                <w:sz w:val="20"/>
                <w:lang w:eastAsia="zh-Hans"/>
              </w:rPr>
              <w:t>LS</w:t>
            </w:r>
            <w:r>
              <w:rPr>
                <w:rFonts w:hint="eastAsia"/>
                <w:color w:val="000000" w:themeColor="text1"/>
                <w:sz w:val="20"/>
                <w:lang w:eastAsia="zh-Hans"/>
              </w:rPr>
              <w:t>单向通信</w:t>
            </w:r>
          </w:p>
        </w:tc>
        <w:tc>
          <w:tcPr>
            <w:tcW w:w="7334" w:type="dxa"/>
            <w:vAlign w:val="center"/>
          </w:tcPr>
          <w:p w:rsidR="00BC68B2" w:rsidRDefault="003A5FB5">
            <w:pPr>
              <w:pStyle w:val="a5"/>
              <w:rPr>
                <w:rFonts w:hAnsi="宋体"/>
                <w:color w:val="000000" w:themeColor="text1"/>
                <w:kern w:val="0"/>
                <w:sz w:val="20"/>
              </w:rPr>
            </w:pPr>
            <w:r>
              <w:rPr>
                <w:rFonts w:asciiTheme="minorEastAsia" w:hAnsiTheme="minorEastAsia" w:hint="eastAsia"/>
                <w:color w:val="000000" w:themeColor="text1"/>
                <w:sz w:val="20"/>
              </w:rPr>
              <w:t>★</w:t>
            </w:r>
            <w:proofErr w:type="gramStart"/>
            <w:r>
              <w:rPr>
                <w:rFonts w:asciiTheme="minorEastAsia" w:hAnsiTheme="minorEastAsia" w:hint="eastAsia"/>
                <w:color w:val="000000" w:themeColor="text1"/>
                <w:sz w:val="20"/>
              </w:rPr>
              <w:t>支持国</w:t>
            </w:r>
            <w:r>
              <w:rPr>
                <w:rFonts w:hAnsi="宋体" w:hint="eastAsia"/>
                <w:color w:val="000000" w:themeColor="text1"/>
                <w:sz w:val="20"/>
              </w:rPr>
              <w:t>密</w:t>
            </w:r>
            <w:proofErr w:type="gramEnd"/>
            <w:r>
              <w:rPr>
                <w:rFonts w:hAnsi="宋体"/>
                <w:color w:val="000000" w:themeColor="text1"/>
                <w:sz w:val="20"/>
              </w:rPr>
              <w:t>TLS</w:t>
            </w:r>
            <w:r>
              <w:rPr>
                <w:rFonts w:hAnsi="宋体"/>
                <w:color w:val="000000" w:themeColor="text1"/>
                <w:sz w:val="20"/>
              </w:rPr>
              <w:t>单</w:t>
            </w:r>
            <w:r>
              <w:rPr>
                <w:rFonts w:asciiTheme="minorEastAsia" w:hAnsiTheme="minorEastAsia"/>
                <w:color w:val="000000" w:themeColor="text1"/>
                <w:sz w:val="20"/>
              </w:rPr>
              <w:t>向认证</w:t>
            </w:r>
            <w:r>
              <w:rPr>
                <w:rFonts w:asciiTheme="minorEastAsia" w:hAnsiTheme="minorEastAsia" w:hint="eastAsia"/>
                <w:color w:val="000000" w:themeColor="text1"/>
                <w:sz w:val="20"/>
              </w:rPr>
              <w:t>通信，</w:t>
            </w:r>
            <w:proofErr w:type="gramStart"/>
            <w:r>
              <w:rPr>
                <w:rFonts w:asciiTheme="minorEastAsia" w:hAnsiTheme="minorEastAsia" w:hint="eastAsia"/>
                <w:color w:val="000000" w:themeColor="text1"/>
                <w:sz w:val="20"/>
              </w:rPr>
              <w:t>使用国密算法</w:t>
            </w:r>
            <w:proofErr w:type="gramEnd"/>
            <w:r>
              <w:rPr>
                <w:rFonts w:asciiTheme="minorEastAsia" w:hAnsiTheme="minorEastAsia" w:hint="eastAsia"/>
                <w:color w:val="000000" w:themeColor="text1"/>
                <w:sz w:val="20"/>
              </w:rPr>
              <w:t>保</w:t>
            </w:r>
            <w:r>
              <w:rPr>
                <w:rFonts w:hAnsi="宋体" w:hint="eastAsia"/>
                <w:color w:val="000000" w:themeColor="text1"/>
                <w:kern w:val="0"/>
                <w:sz w:val="20"/>
              </w:rPr>
              <w:t>证</w:t>
            </w:r>
            <w:r>
              <w:rPr>
                <w:rFonts w:hAnsi="宋体" w:hint="eastAsia"/>
                <w:color w:val="000000" w:themeColor="text1"/>
                <w:kern w:val="0"/>
                <w:sz w:val="20"/>
              </w:rPr>
              <w:t>H</w:t>
            </w:r>
            <w:r>
              <w:rPr>
                <w:rFonts w:hAnsi="宋体"/>
                <w:color w:val="000000" w:themeColor="text1"/>
                <w:kern w:val="0"/>
                <w:sz w:val="20"/>
              </w:rPr>
              <w:t>TTPS</w:t>
            </w:r>
            <w:r>
              <w:rPr>
                <w:rFonts w:hAnsi="宋体" w:hint="eastAsia"/>
                <w:color w:val="000000" w:themeColor="text1"/>
                <w:kern w:val="0"/>
                <w:sz w:val="20"/>
              </w:rPr>
              <w:t>协议</w:t>
            </w:r>
            <w:r>
              <w:rPr>
                <w:rFonts w:asciiTheme="minorEastAsia" w:hAnsiTheme="minorEastAsia" w:hint="eastAsia"/>
                <w:color w:val="000000" w:themeColor="text1"/>
                <w:sz w:val="20"/>
              </w:rPr>
              <w:t>层面的数据机密性和完整性；开启后需使用</w:t>
            </w:r>
            <w:proofErr w:type="gramStart"/>
            <w:r>
              <w:rPr>
                <w:rFonts w:asciiTheme="minorEastAsia" w:hAnsiTheme="minorEastAsia" w:hint="eastAsia"/>
                <w:color w:val="000000" w:themeColor="text1"/>
                <w:sz w:val="20"/>
              </w:rPr>
              <w:t>支持国密算法</w:t>
            </w:r>
            <w:proofErr w:type="gramEnd"/>
            <w:r>
              <w:rPr>
                <w:rFonts w:asciiTheme="minorEastAsia" w:hAnsiTheme="minorEastAsia" w:hint="eastAsia"/>
                <w:color w:val="000000" w:themeColor="text1"/>
                <w:sz w:val="20"/>
              </w:rPr>
              <w:t>的浏览器才能访问堡垒机（提供产品功能截图）</w:t>
            </w:r>
          </w:p>
        </w:tc>
      </w:tr>
      <w:tr w:rsidR="00BC68B2">
        <w:trPr>
          <w:trHeight w:val="246"/>
        </w:trPr>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配置备份</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系统配置文件支持自动备份到</w:t>
            </w:r>
            <w:r>
              <w:rPr>
                <w:rFonts w:hAnsi="宋体" w:hint="eastAsia"/>
                <w:color w:val="000000" w:themeColor="text1"/>
                <w:kern w:val="0"/>
                <w:sz w:val="20"/>
              </w:rPr>
              <w:t>FTP/SFTP</w:t>
            </w:r>
            <w:r>
              <w:rPr>
                <w:rFonts w:hAnsi="宋体" w:hint="eastAsia"/>
                <w:color w:val="000000" w:themeColor="text1"/>
                <w:kern w:val="0"/>
                <w:sz w:val="20"/>
              </w:rPr>
              <w:t>服务器上</w:t>
            </w:r>
            <w:r>
              <w:rPr>
                <w:rFonts w:hAnsi="宋体"/>
                <w:color w:val="000000" w:themeColor="text1"/>
                <w:kern w:val="0"/>
                <w:sz w:val="20"/>
              </w:rPr>
              <w:t>，</w:t>
            </w:r>
            <w:r>
              <w:rPr>
                <w:rFonts w:hAnsi="宋体" w:hint="eastAsia"/>
                <w:color w:val="000000" w:themeColor="text1"/>
                <w:kern w:val="0"/>
                <w:sz w:val="20"/>
              </w:rPr>
              <w:t>支持配置备份周期。</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存储管理</w:t>
            </w:r>
          </w:p>
        </w:tc>
        <w:tc>
          <w:tcPr>
            <w:tcW w:w="7334" w:type="dxa"/>
            <w:vAlign w:val="center"/>
          </w:tcPr>
          <w:p w:rsidR="00BC68B2" w:rsidRDefault="003A5FB5">
            <w:pPr>
              <w:pStyle w:val="a5"/>
              <w:rPr>
                <w:rFonts w:hAnsi="宋体"/>
                <w:color w:val="000000" w:themeColor="text1"/>
                <w:kern w:val="0"/>
                <w:sz w:val="20"/>
              </w:rPr>
            </w:pPr>
            <w:r>
              <w:rPr>
                <w:rFonts w:asciiTheme="minorEastAsia" w:hAnsiTheme="minorEastAsia" w:hint="eastAsia"/>
                <w:color w:val="000000" w:themeColor="text1"/>
                <w:sz w:val="20"/>
                <w:lang w:eastAsia="zh-Hans"/>
              </w:rPr>
              <w:t>支持</w:t>
            </w:r>
            <w:r>
              <w:rPr>
                <w:rFonts w:hAnsi="宋体" w:hint="eastAsia"/>
                <w:color w:val="000000" w:themeColor="text1"/>
                <w:kern w:val="0"/>
                <w:sz w:val="20"/>
              </w:rPr>
              <w:t>NAS</w:t>
            </w:r>
            <w:r>
              <w:rPr>
                <w:rFonts w:hAnsi="宋体"/>
                <w:color w:val="000000" w:themeColor="text1"/>
                <w:sz w:val="20"/>
                <w:lang w:eastAsia="zh-Hans"/>
              </w:rPr>
              <w:t>/CIFS</w:t>
            </w:r>
            <w:r>
              <w:rPr>
                <w:rFonts w:asciiTheme="minorEastAsia" w:hAnsiTheme="minorEastAsia" w:hint="eastAsia"/>
                <w:color w:val="000000" w:themeColor="text1"/>
                <w:sz w:val="20"/>
                <w:lang w:eastAsia="zh-Hans"/>
              </w:rPr>
              <w:t>存储</w:t>
            </w:r>
            <w:r>
              <w:rPr>
                <w:rFonts w:asciiTheme="minorEastAsia" w:hAnsiTheme="minorEastAsia" w:hint="eastAsia"/>
                <w:color w:val="000000" w:themeColor="text1"/>
                <w:sz w:val="20"/>
              </w:rPr>
              <w:t>（提供产品功能截图）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API</w:t>
            </w:r>
            <w:r>
              <w:rPr>
                <w:rFonts w:hAnsi="宋体" w:hint="eastAsia"/>
                <w:color w:val="000000" w:themeColor="text1"/>
                <w:kern w:val="0"/>
                <w:sz w:val="20"/>
              </w:rPr>
              <w:t>接口</w:t>
            </w:r>
          </w:p>
        </w:tc>
        <w:tc>
          <w:tcPr>
            <w:tcW w:w="7334"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w:t>
            </w:r>
            <w:r>
              <w:rPr>
                <w:rFonts w:hAnsi="宋体"/>
                <w:color w:val="000000" w:themeColor="text1"/>
                <w:kern w:val="0"/>
                <w:sz w:val="20"/>
              </w:rPr>
              <w:t>需提供用户、资产、授权的</w:t>
            </w:r>
            <w:proofErr w:type="gramStart"/>
            <w:r>
              <w:rPr>
                <w:rFonts w:hAnsi="宋体"/>
                <w:color w:val="000000" w:themeColor="text1"/>
                <w:kern w:val="0"/>
                <w:sz w:val="20"/>
              </w:rPr>
              <w:t>增删改查等</w:t>
            </w:r>
            <w:proofErr w:type="gramEnd"/>
            <w:r>
              <w:rPr>
                <w:rFonts w:hAnsi="宋体"/>
                <w:color w:val="000000" w:themeColor="text1"/>
                <w:kern w:val="0"/>
                <w:sz w:val="20"/>
              </w:rPr>
              <w:t>API</w:t>
            </w:r>
            <w:r>
              <w:rPr>
                <w:rFonts w:hAnsi="宋体"/>
                <w:color w:val="000000" w:themeColor="text1"/>
                <w:kern w:val="0"/>
                <w:sz w:val="20"/>
              </w:rPr>
              <w:t>接口，允许第三方平台调用</w:t>
            </w:r>
            <w:proofErr w:type="gramStart"/>
            <w:r>
              <w:rPr>
                <w:rFonts w:hAnsi="宋体"/>
                <w:color w:val="000000" w:themeColor="text1"/>
                <w:kern w:val="0"/>
                <w:sz w:val="20"/>
              </w:rPr>
              <w:t>堡垒机</w:t>
            </w:r>
            <w:proofErr w:type="gramEnd"/>
            <w:r>
              <w:rPr>
                <w:rFonts w:hAnsi="宋体"/>
                <w:color w:val="000000" w:themeColor="text1"/>
                <w:kern w:val="0"/>
                <w:sz w:val="20"/>
              </w:rPr>
              <w:t>的</w:t>
            </w:r>
            <w:r>
              <w:rPr>
                <w:rFonts w:hAnsi="宋体"/>
                <w:color w:val="000000" w:themeColor="text1"/>
                <w:kern w:val="0"/>
                <w:sz w:val="20"/>
              </w:rPr>
              <w:t>API</w:t>
            </w:r>
            <w:r>
              <w:rPr>
                <w:rFonts w:hAnsi="宋体"/>
                <w:color w:val="000000" w:themeColor="text1"/>
                <w:kern w:val="0"/>
                <w:sz w:val="20"/>
              </w:rPr>
              <w:t>接口，实现用户、资产、权限自动同步到堡垒机，简化</w:t>
            </w:r>
            <w:proofErr w:type="gramStart"/>
            <w:r>
              <w:rPr>
                <w:rFonts w:hAnsi="宋体"/>
                <w:color w:val="000000" w:themeColor="text1"/>
                <w:kern w:val="0"/>
                <w:sz w:val="20"/>
              </w:rPr>
              <w:t>堡垒机</w:t>
            </w:r>
            <w:proofErr w:type="gramEnd"/>
            <w:r>
              <w:rPr>
                <w:rFonts w:hAnsi="宋体"/>
                <w:color w:val="000000" w:themeColor="text1"/>
                <w:kern w:val="0"/>
                <w:sz w:val="20"/>
              </w:rPr>
              <w:t>配置工作量。</w:t>
            </w:r>
            <w:r>
              <w:rPr>
                <w:rFonts w:hAnsi="宋体" w:hint="eastAsia"/>
                <w:color w:val="000000" w:themeColor="text1"/>
                <w:kern w:val="0"/>
                <w:sz w:val="20"/>
              </w:rPr>
              <w:lastRenderedPageBreak/>
              <w:t>（提供产品功能截图）</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lastRenderedPageBreak/>
              <w:t>跨地域部署</w:t>
            </w:r>
          </w:p>
        </w:tc>
        <w:tc>
          <w:tcPr>
            <w:tcW w:w="7334" w:type="dxa"/>
            <w:vAlign w:val="center"/>
          </w:tcPr>
          <w:p w:rsidR="00BC68B2" w:rsidRDefault="003A5FB5">
            <w:pPr>
              <w:jc w:val="left"/>
              <w:textAlignment w:val="center"/>
              <w:rPr>
                <w:rFonts w:hAnsi="宋体"/>
                <w:color w:val="000000" w:themeColor="text1"/>
                <w:kern w:val="0"/>
                <w:sz w:val="20"/>
                <w:szCs w:val="20"/>
              </w:rPr>
            </w:pPr>
            <w:r>
              <w:rPr>
                <w:rFonts w:hAnsi="宋体" w:hint="eastAsia"/>
                <w:color w:val="000000" w:themeColor="text1"/>
                <w:kern w:val="0"/>
                <w:sz w:val="20"/>
                <w:szCs w:val="20"/>
              </w:rPr>
              <w:t>支持多台</w:t>
            </w:r>
            <w:proofErr w:type="gramStart"/>
            <w:r>
              <w:rPr>
                <w:rFonts w:hAnsi="宋体" w:hint="eastAsia"/>
                <w:color w:val="000000" w:themeColor="text1"/>
                <w:kern w:val="0"/>
                <w:sz w:val="20"/>
                <w:szCs w:val="20"/>
              </w:rPr>
              <w:t>堡垒机异地</w:t>
            </w:r>
            <w:proofErr w:type="gramEnd"/>
            <w:r>
              <w:rPr>
                <w:rFonts w:hAnsi="宋体" w:hint="eastAsia"/>
                <w:color w:val="000000" w:themeColor="text1"/>
                <w:kern w:val="0"/>
                <w:sz w:val="20"/>
                <w:szCs w:val="20"/>
              </w:rPr>
              <w:t>备份部署，每台设备都能提供运维和审计服务，配置数据自动同步。</w:t>
            </w:r>
          </w:p>
        </w:tc>
      </w:tr>
      <w:tr w:rsidR="00BC68B2">
        <w:tc>
          <w:tcPr>
            <w:tcW w:w="1202" w:type="dxa"/>
            <w:vAlign w:val="center"/>
          </w:tcPr>
          <w:p w:rsidR="00BC68B2" w:rsidRDefault="003A5FB5">
            <w:pPr>
              <w:pStyle w:val="a5"/>
              <w:rPr>
                <w:rFonts w:hAnsi="宋体"/>
                <w:color w:val="000000" w:themeColor="text1"/>
                <w:kern w:val="0"/>
                <w:sz w:val="20"/>
              </w:rPr>
            </w:pPr>
            <w:r>
              <w:rPr>
                <w:rFonts w:hAnsi="宋体" w:hint="eastAsia"/>
                <w:color w:val="000000" w:themeColor="text1"/>
                <w:kern w:val="0"/>
                <w:sz w:val="20"/>
              </w:rPr>
              <w:t>资质要求</w:t>
            </w:r>
          </w:p>
        </w:tc>
        <w:tc>
          <w:tcPr>
            <w:tcW w:w="7334" w:type="dxa"/>
            <w:vAlign w:val="center"/>
          </w:tcPr>
          <w:p w:rsidR="00BC68B2" w:rsidRDefault="003A5FB5">
            <w:pPr>
              <w:pStyle w:val="a5"/>
              <w:spacing w:line="276" w:lineRule="auto"/>
              <w:jc w:val="left"/>
              <w:rPr>
                <w:rFonts w:ascii="宋体" w:hAnsi="宋体" w:cs="宋体"/>
                <w:color w:val="000000"/>
                <w:kern w:val="0"/>
                <w:sz w:val="20"/>
                <w:lang w:eastAsia="zh-Hans"/>
              </w:rPr>
            </w:pPr>
            <w:r>
              <w:rPr>
                <w:rFonts w:ascii="宋体" w:hAnsi="宋体" w:cs="宋体" w:hint="eastAsia"/>
                <w:color w:val="000000"/>
                <w:kern w:val="0"/>
                <w:sz w:val="20"/>
                <w:lang w:eastAsia="zh-Hans"/>
              </w:rPr>
              <w:t>具备</w:t>
            </w:r>
            <w:r>
              <w:rPr>
                <w:rFonts w:ascii="宋体" w:hAnsi="宋体" w:cs="宋体" w:hint="eastAsia"/>
                <w:color w:val="000000"/>
                <w:kern w:val="0"/>
                <w:sz w:val="20"/>
              </w:rPr>
              <w:t>计算机信息系统安全专用销售许可证</w:t>
            </w:r>
            <w:r>
              <w:rPr>
                <w:rFonts w:ascii="宋体" w:hAnsi="宋体" w:cs="宋体" w:hint="eastAsia"/>
                <w:color w:val="000000"/>
                <w:kern w:val="0"/>
                <w:sz w:val="20"/>
                <w:lang w:eastAsia="zh-Hans"/>
              </w:rPr>
              <w:t>证书</w:t>
            </w:r>
          </w:p>
          <w:p w:rsidR="00BC68B2" w:rsidRDefault="003A5FB5">
            <w:pPr>
              <w:jc w:val="left"/>
              <w:textAlignment w:val="center"/>
              <w:rPr>
                <w:rFonts w:hAnsi="宋体"/>
                <w:color w:val="000000" w:themeColor="text1"/>
                <w:kern w:val="0"/>
                <w:sz w:val="20"/>
                <w:szCs w:val="20"/>
              </w:rPr>
            </w:pPr>
            <w:r>
              <w:rPr>
                <w:rFonts w:ascii="宋体" w:hAnsi="宋体" w:cs="宋体" w:hint="eastAsia"/>
                <w:color w:val="000000"/>
                <w:kern w:val="0"/>
                <w:sz w:val="20"/>
                <w:szCs w:val="20"/>
                <w:lang w:eastAsia="zh-Hans"/>
              </w:rPr>
              <w:t>具备</w:t>
            </w:r>
            <w:r>
              <w:rPr>
                <w:rFonts w:ascii="宋体" w:hAnsi="宋体" w:cs="宋体" w:hint="eastAsia"/>
                <w:color w:val="000000"/>
                <w:kern w:val="0"/>
                <w:sz w:val="20"/>
                <w:szCs w:val="20"/>
              </w:rPr>
              <w:t>国家信息安全 信息技术产品安全测评证书</w:t>
            </w:r>
            <w:r>
              <w:rPr>
                <w:rFonts w:ascii="宋体" w:hAnsi="宋体" w:cs="宋体" w:hint="eastAsia"/>
                <w:color w:val="000000"/>
                <w:kern w:val="0"/>
                <w:sz w:val="20"/>
                <w:szCs w:val="20"/>
                <w:lang w:eastAsia="zh-Hans"/>
              </w:rPr>
              <w:t>（EAL3+）</w:t>
            </w:r>
          </w:p>
        </w:tc>
      </w:tr>
    </w:tbl>
    <w:p w:rsidR="00BC68B2" w:rsidRPr="00EE4F85" w:rsidRDefault="00BC68B2"/>
    <w:p w:rsidR="00BC68B2" w:rsidRDefault="003A5FB5">
      <w:pPr>
        <w:pStyle w:val="2"/>
        <w:numPr>
          <w:ilvl w:val="0"/>
          <w:numId w:val="0"/>
        </w:numPr>
      </w:pPr>
      <w:r>
        <w:rPr>
          <w:rFonts w:ascii="宋体" w:hAnsi="宋体" w:cs="宋体" w:hint="eastAsia"/>
          <w:sz w:val="24"/>
        </w:rPr>
        <w:t>2、VPN设备增加授权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7308"/>
      </w:tblGrid>
      <w:tr w:rsidR="00BC68B2">
        <w:trPr>
          <w:trHeight w:val="280"/>
        </w:trPr>
        <w:tc>
          <w:tcPr>
            <w:tcW w:w="1212" w:type="dxa"/>
            <w:shd w:val="clear" w:color="000000" w:fill="BFBFBF"/>
            <w:vAlign w:val="center"/>
          </w:tcPr>
          <w:p w:rsidR="00BC68B2" w:rsidRDefault="003A5FB5">
            <w:pPr>
              <w:jc w:val="center"/>
              <w:rPr>
                <w:rFonts w:hAnsi="宋体"/>
                <w:b/>
                <w:bCs/>
                <w:color w:val="000000" w:themeColor="text1"/>
                <w:kern w:val="0"/>
                <w:szCs w:val="20"/>
              </w:rPr>
            </w:pPr>
            <w:r>
              <w:rPr>
                <w:rFonts w:hAnsi="宋体" w:hint="eastAsia"/>
                <w:b/>
                <w:bCs/>
                <w:color w:val="000000" w:themeColor="text1"/>
                <w:kern w:val="0"/>
                <w:szCs w:val="20"/>
              </w:rPr>
              <w:t>指标项</w:t>
            </w:r>
          </w:p>
        </w:tc>
        <w:tc>
          <w:tcPr>
            <w:tcW w:w="7308" w:type="dxa"/>
            <w:shd w:val="clear" w:color="auto" w:fill="BFBFBF" w:themeFill="background1" w:themeFillShade="BF"/>
            <w:vAlign w:val="center"/>
          </w:tcPr>
          <w:p w:rsidR="00BC68B2" w:rsidRDefault="003A5FB5">
            <w:pPr>
              <w:jc w:val="center"/>
              <w:rPr>
                <w:rFonts w:hAnsi="宋体"/>
                <w:b/>
                <w:bCs/>
                <w:color w:val="000000" w:themeColor="text1"/>
                <w:kern w:val="0"/>
                <w:szCs w:val="20"/>
              </w:rPr>
            </w:pPr>
            <w:r>
              <w:rPr>
                <w:rFonts w:hAnsi="宋体" w:hint="eastAsia"/>
                <w:b/>
                <w:bCs/>
                <w:color w:val="000000" w:themeColor="text1"/>
                <w:kern w:val="0"/>
                <w:szCs w:val="20"/>
              </w:rPr>
              <w:t>指标要求</w:t>
            </w:r>
          </w:p>
        </w:tc>
      </w:tr>
      <w:tr w:rsidR="00BC68B2">
        <w:trPr>
          <w:trHeight w:val="280"/>
        </w:trPr>
        <w:tc>
          <w:tcPr>
            <w:tcW w:w="1212" w:type="dxa"/>
            <w:shd w:val="clear" w:color="auto" w:fill="auto"/>
            <w:vAlign w:val="center"/>
          </w:tcPr>
          <w:p w:rsidR="00BC68B2" w:rsidRDefault="003A5FB5">
            <w:pPr>
              <w:jc w:val="left"/>
              <w:rPr>
                <w:rFonts w:hAnsi="宋体"/>
                <w:bCs/>
                <w:color w:val="000000" w:themeColor="text1"/>
                <w:kern w:val="0"/>
                <w:sz w:val="20"/>
                <w:szCs w:val="20"/>
              </w:rPr>
            </w:pPr>
            <w:r>
              <w:rPr>
                <w:rFonts w:hAnsi="宋体"/>
                <w:bCs/>
                <w:color w:val="000000" w:themeColor="text1"/>
                <w:kern w:val="0"/>
                <w:sz w:val="20"/>
                <w:szCs w:val="20"/>
              </w:rPr>
              <w:t>性能要求</w:t>
            </w:r>
          </w:p>
        </w:tc>
        <w:tc>
          <w:tcPr>
            <w:tcW w:w="7308" w:type="dxa"/>
            <w:shd w:val="clear" w:color="auto" w:fill="auto"/>
            <w:vAlign w:val="center"/>
          </w:tcPr>
          <w:p w:rsidR="00BC68B2" w:rsidRDefault="003A5FB5">
            <w:pPr>
              <w:jc w:val="left"/>
              <w:rPr>
                <w:rFonts w:hAnsi="宋体"/>
                <w:bCs/>
                <w:color w:val="000000" w:themeColor="text1"/>
                <w:kern w:val="0"/>
                <w:sz w:val="20"/>
                <w:szCs w:val="20"/>
              </w:rPr>
            </w:pPr>
            <w:proofErr w:type="gramStart"/>
            <w:r>
              <w:rPr>
                <w:rFonts w:ascii="PingFang SC" w:eastAsia="PingFang SC" w:hAnsi="PingFang SC" w:cs="PingFang SC" w:hint="eastAsia"/>
                <w:color w:val="000000" w:themeColor="text1"/>
                <w:kern w:val="0"/>
                <w:sz w:val="20"/>
              </w:rPr>
              <w:t>原天融信</w:t>
            </w:r>
            <w:proofErr w:type="gramEnd"/>
            <w:r>
              <w:rPr>
                <w:rFonts w:ascii="PingFang SC" w:eastAsia="PingFang SC" w:hAnsi="PingFang SC" w:cs="PingFang SC" w:hint="eastAsia"/>
                <w:color w:val="000000" w:themeColor="text1"/>
                <w:kern w:val="0"/>
                <w:sz w:val="20"/>
              </w:rPr>
              <w:t>VPN设备增加100个</w:t>
            </w:r>
            <w:proofErr w:type="spellStart"/>
            <w:r>
              <w:rPr>
                <w:rFonts w:ascii="PingFang SC" w:eastAsia="PingFang SC" w:hAnsi="PingFang SC" w:cs="PingFang SC" w:hint="eastAsia"/>
                <w:color w:val="000000" w:themeColor="text1"/>
                <w:kern w:val="0"/>
                <w:sz w:val="20"/>
              </w:rPr>
              <w:t>ssl</w:t>
            </w:r>
            <w:proofErr w:type="spellEnd"/>
            <w:r>
              <w:rPr>
                <w:rFonts w:ascii="PingFang SC" w:eastAsia="PingFang SC" w:hAnsi="PingFang SC" w:cs="PingFang SC" w:hint="eastAsia"/>
                <w:color w:val="000000" w:themeColor="text1"/>
                <w:kern w:val="0"/>
                <w:sz w:val="20"/>
              </w:rPr>
              <w:t xml:space="preserve"> </w:t>
            </w:r>
            <w:proofErr w:type="spellStart"/>
            <w:r>
              <w:rPr>
                <w:rFonts w:ascii="PingFang SC" w:eastAsia="PingFang SC" w:hAnsi="PingFang SC" w:cs="PingFang SC" w:hint="eastAsia"/>
                <w:color w:val="000000" w:themeColor="text1"/>
                <w:kern w:val="0"/>
                <w:sz w:val="20"/>
              </w:rPr>
              <w:t>vpn</w:t>
            </w:r>
            <w:proofErr w:type="spellEnd"/>
            <w:r>
              <w:rPr>
                <w:rFonts w:ascii="PingFang SC" w:eastAsia="PingFang SC" w:hAnsi="PingFang SC" w:cs="PingFang SC" w:hint="eastAsia"/>
                <w:color w:val="000000" w:themeColor="text1"/>
                <w:kern w:val="0"/>
                <w:sz w:val="20"/>
              </w:rPr>
              <w:t>授权</w:t>
            </w:r>
          </w:p>
        </w:tc>
      </w:tr>
    </w:tbl>
    <w:p w:rsidR="00EE4F85" w:rsidRDefault="00EE4F85">
      <w:pPr>
        <w:spacing w:line="360" w:lineRule="auto"/>
        <w:ind w:firstLineChars="200" w:firstLine="482"/>
        <w:rPr>
          <w:rFonts w:ascii="宋体" w:hAnsi="宋体" w:hint="eastAsia"/>
          <w:b/>
          <w:color w:val="000000"/>
          <w:sz w:val="24"/>
        </w:rPr>
      </w:pPr>
    </w:p>
    <w:p w:rsidR="00BC68B2" w:rsidRDefault="003A5FB5">
      <w:pPr>
        <w:spacing w:line="360" w:lineRule="auto"/>
        <w:ind w:firstLineChars="200" w:firstLine="482"/>
        <w:rPr>
          <w:rFonts w:ascii="宋体" w:hAnsi="宋体"/>
          <w:b/>
          <w:color w:val="000000"/>
          <w:sz w:val="24"/>
        </w:rPr>
      </w:pP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商务需求</w:t>
      </w:r>
    </w:p>
    <w:p w:rsidR="00BC68B2" w:rsidRDefault="003A5FB5">
      <w:pPr>
        <w:widowControl/>
        <w:numPr>
          <w:ilvl w:val="0"/>
          <w:numId w:val="3"/>
        </w:numPr>
        <w:wordWrap w:val="0"/>
        <w:jc w:val="left"/>
        <w:rPr>
          <w:rFonts w:ascii="宋体" w:hAnsi="宋体" w:cs="宋体"/>
          <w:kern w:val="0"/>
        </w:rPr>
      </w:pPr>
      <w:r>
        <w:rPr>
          <w:rFonts w:ascii="宋体" w:hAnsi="宋体" w:cs="宋体" w:hint="eastAsia"/>
          <w:kern w:val="0"/>
        </w:rPr>
        <w:t>〈一〉中标产品应完全满足技术规格要求，不满足作废标处理。</w:t>
      </w:r>
    </w:p>
    <w:p w:rsidR="00BC68B2" w:rsidRDefault="003A5FB5">
      <w:pPr>
        <w:wordWrap w:val="0"/>
        <w:ind w:firstLineChars="200" w:firstLine="420"/>
        <w:rPr>
          <w:rFonts w:ascii="宋体" w:hAnsi="宋体" w:cs="宋体"/>
          <w:kern w:val="0"/>
        </w:rPr>
      </w:pPr>
      <w:r>
        <w:rPr>
          <w:rFonts w:ascii="宋体" w:hAnsi="宋体" w:cs="宋体" w:hint="eastAsia"/>
          <w:kern w:val="0"/>
        </w:rPr>
        <w:t xml:space="preserve">〈二〉中标人应免费将所供产品运输到用户指定地点，用户组织产品供货验收合格后，根据用户要求免费实施产品的安装调试。   </w:t>
      </w:r>
    </w:p>
    <w:p w:rsidR="00BC68B2" w:rsidRDefault="003A5FB5">
      <w:pPr>
        <w:wordWrap w:val="0"/>
        <w:ind w:firstLineChars="200" w:firstLine="420"/>
        <w:rPr>
          <w:rFonts w:ascii="宋体" w:hAnsi="宋体" w:cs="宋体"/>
          <w:kern w:val="0"/>
        </w:rPr>
      </w:pPr>
      <w:r>
        <w:rPr>
          <w:rFonts w:ascii="宋体" w:hAnsi="宋体" w:cs="宋体" w:hint="eastAsia"/>
          <w:kern w:val="0"/>
        </w:rPr>
        <w:t>〈三〉本次采购产品，需要对接医院的各项信息平台，需要把资产加入</w:t>
      </w:r>
      <w:proofErr w:type="gramStart"/>
      <w:r>
        <w:rPr>
          <w:rFonts w:ascii="宋体" w:hAnsi="宋体" w:cs="宋体" w:hint="eastAsia"/>
          <w:kern w:val="0"/>
        </w:rPr>
        <w:t>堡垒机</w:t>
      </w:r>
      <w:proofErr w:type="gramEnd"/>
      <w:r>
        <w:rPr>
          <w:rFonts w:ascii="宋体" w:hAnsi="宋体" w:cs="宋体" w:hint="eastAsia"/>
          <w:kern w:val="0"/>
        </w:rPr>
        <w:t>中。</w:t>
      </w:r>
    </w:p>
    <w:p w:rsidR="00BC68B2" w:rsidRDefault="003A5FB5">
      <w:pPr>
        <w:wordWrap w:val="0"/>
        <w:rPr>
          <w:rFonts w:ascii="宋体" w:hAnsi="宋体" w:cs="宋体"/>
          <w:kern w:val="0"/>
        </w:rPr>
      </w:pPr>
      <w:r>
        <w:rPr>
          <w:rFonts w:ascii="宋体" w:hAnsi="宋体" w:cs="宋体" w:hint="eastAsia"/>
          <w:kern w:val="0"/>
        </w:rPr>
        <w:t>2、付款方式：所有设备到货安装调试完毕，经用户核对验收后，支付100%；</w:t>
      </w:r>
    </w:p>
    <w:p w:rsidR="00BC68B2" w:rsidRDefault="003A5FB5">
      <w:pPr>
        <w:wordWrap w:val="0"/>
        <w:rPr>
          <w:rFonts w:ascii="宋体" w:hAnsi="宋体" w:cs="宋体"/>
          <w:kern w:val="0"/>
        </w:rPr>
      </w:pPr>
      <w:r>
        <w:rPr>
          <w:rFonts w:ascii="宋体" w:hAnsi="宋体" w:cs="宋体" w:hint="eastAsia"/>
          <w:kern w:val="0"/>
        </w:rPr>
        <w:t xml:space="preserve">3、〈一〉安装地点：用户指定施工地点。 </w:t>
      </w:r>
    </w:p>
    <w:p w:rsidR="00BC68B2" w:rsidRDefault="003A5FB5">
      <w:pPr>
        <w:wordWrap w:val="0"/>
        <w:rPr>
          <w:rFonts w:ascii="宋体" w:hAnsi="宋体" w:cs="宋体"/>
          <w:kern w:val="0"/>
        </w:rPr>
      </w:pPr>
      <w:r>
        <w:rPr>
          <w:rFonts w:ascii="宋体" w:hAnsi="宋体" w:cs="宋体" w:hint="eastAsia"/>
          <w:kern w:val="0"/>
        </w:rPr>
        <w:t>〈二〉完成时间: 合同生效后20个工作日内必须将所有设备调试安装完毕。</w:t>
      </w:r>
    </w:p>
    <w:p w:rsidR="00BC68B2" w:rsidRDefault="003A5FB5">
      <w:pPr>
        <w:wordWrap w:val="0"/>
        <w:rPr>
          <w:rFonts w:ascii="宋体" w:hAnsi="宋体" w:cs="宋体"/>
          <w:kern w:val="0"/>
        </w:rPr>
      </w:pPr>
      <w:r>
        <w:rPr>
          <w:rFonts w:ascii="宋体" w:hAnsi="宋体" w:cs="宋体" w:hint="eastAsia"/>
          <w:kern w:val="0"/>
        </w:rPr>
        <w:t xml:space="preserve">〈三〉安装标准：符合我国国家有关技术规范要求和技术标准，所有的设备必须保证同时安装到位。 </w:t>
      </w:r>
    </w:p>
    <w:p w:rsidR="00BC68B2" w:rsidRDefault="003A5FB5">
      <w:pPr>
        <w:wordWrap w:val="0"/>
        <w:rPr>
          <w:rFonts w:ascii="宋体" w:hAnsi="宋体" w:cs="宋体"/>
          <w:kern w:val="0"/>
        </w:rPr>
      </w:pPr>
      <w:r>
        <w:rPr>
          <w:rFonts w:ascii="宋体" w:hAnsi="宋体" w:cs="宋体" w:hint="eastAsia"/>
          <w:kern w:val="0"/>
        </w:rPr>
        <w:t xml:space="preserve">〈四〉中标人免费提供中标设备的安装服务。 </w:t>
      </w:r>
      <w:bookmarkStart w:id="1" w:name="_GoBack"/>
      <w:bookmarkEnd w:id="1"/>
    </w:p>
    <w:p w:rsidR="00BC68B2" w:rsidRDefault="003A5FB5">
      <w:pPr>
        <w:wordWrap w:val="0"/>
        <w:rPr>
          <w:rFonts w:ascii="宋体" w:hAnsi="宋体" w:cs="宋体"/>
          <w:kern w:val="0"/>
        </w:rPr>
      </w:pPr>
      <w:r>
        <w:rPr>
          <w:rFonts w:ascii="宋体" w:hAnsi="宋体" w:cs="宋体" w:hint="eastAsia"/>
          <w:kern w:val="0"/>
        </w:rPr>
        <w:t xml:space="preserve">〈五〉调试所需专用工具设施材料由中标方自备、自运到现场，完工后自费搬走。 </w:t>
      </w:r>
    </w:p>
    <w:p w:rsidR="00BC68B2" w:rsidRDefault="003A5FB5">
      <w:pPr>
        <w:wordWrap w:val="0"/>
        <w:rPr>
          <w:rFonts w:ascii="宋体" w:hAnsi="宋体" w:cs="宋体"/>
          <w:kern w:val="0"/>
        </w:rPr>
      </w:pPr>
      <w:r>
        <w:rPr>
          <w:rFonts w:ascii="宋体" w:hAnsi="宋体" w:cs="宋体" w:hint="eastAsia"/>
          <w:kern w:val="0"/>
        </w:rPr>
        <w:t>4、保修及服务：〈一〉提供原厂三年保修，保质期内因设备本身缺陷造成各种故障应由卖方免费技术服务和维修。</w:t>
      </w:r>
    </w:p>
    <w:p w:rsidR="00BC68B2" w:rsidRDefault="003A5FB5">
      <w:pPr>
        <w:wordWrap w:val="0"/>
        <w:rPr>
          <w:rFonts w:ascii="宋体" w:hAnsi="宋体" w:cs="宋体"/>
          <w:kern w:val="0"/>
        </w:rPr>
      </w:pPr>
      <w:r>
        <w:rPr>
          <w:rFonts w:ascii="宋体" w:hAnsi="宋体" w:cs="宋体" w:hint="eastAsia"/>
          <w:kern w:val="0"/>
        </w:rPr>
        <w:t>〈二〉在质保期内，所有因服务、设备及零部件更换和维修等原因产生的费用由供应商承担。同时,在整个产品使用期内中标人应确保产品的正常使用，在接到用户维修要求后应立即</w:t>
      </w:r>
      <w:proofErr w:type="gramStart"/>
      <w:r>
        <w:rPr>
          <w:rFonts w:ascii="宋体" w:hAnsi="宋体" w:cs="宋体" w:hint="eastAsia"/>
          <w:kern w:val="0"/>
        </w:rPr>
        <w:t>作出</w:t>
      </w:r>
      <w:proofErr w:type="gramEnd"/>
      <w:r>
        <w:rPr>
          <w:rFonts w:ascii="宋体" w:hAnsi="宋体" w:cs="宋体" w:hint="eastAsia"/>
          <w:kern w:val="0"/>
        </w:rPr>
        <w:t>回应，当系统的软硬件设备出现故障时，供应商也应承诺在接到买方通知后30分钟内响应并提出解决方案，在1小时以内完成甲方提出的维修要求，如需更换设备或送修，必须在2个工作日内负责解决。如无法解决问题，应提供同档次的设备予以代用。</w:t>
      </w:r>
    </w:p>
    <w:p w:rsidR="00BC68B2" w:rsidRDefault="00BC68B2"/>
    <w:sectPr w:rsidR="00BC6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66" w:rsidRDefault="002E3D66" w:rsidP="00243836">
      <w:r>
        <w:separator/>
      </w:r>
    </w:p>
  </w:endnote>
  <w:endnote w:type="continuationSeparator" w:id="0">
    <w:p w:rsidR="002E3D66" w:rsidRDefault="002E3D66" w:rsidP="0024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ingFang SC">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66" w:rsidRDefault="002E3D66" w:rsidP="00243836">
      <w:r>
        <w:separator/>
      </w:r>
    </w:p>
  </w:footnote>
  <w:footnote w:type="continuationSeparator" w:id="0">
    <w:p w:rsidR="002E3D66" w:rsidRDefault="002E3D66" w:rsidP="00243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5335C"/>
    <w:multiLevelType w:val="singleLevel"/>
    <w:tmpl w:val="A135335C"/>
    <w:lvl w:ilvl="0">
      <w:start w:val="2"/>
      <w:numFmt w:val="chineseCounting"/>
      <w:suff w:val="nothing"/>
      <w:lvlText w:val="%1、"/>
      <w:lvlJc w:val="left"/>
      <w:rPr>
        <w:rFonts w:hint="eastAsia"/>
      </w:rPr>
    </w:lvl>
  </w:abstractNum>
  <w:abstractNum w:abstractNumId="1">
    <w:nsid w:val="3B6F5965"/>
    <w:multiLevelType w:val="multilevel"/>
    <w:tmpl w:val="3B6F5965"/>
    <w:lvl w:ilvl="0">
      <w:start w:val="1"/>
      <w:numFmt w:val="decimal"/>
      <w:pStyle w:val="2"/>
      <w:lvlText w:val="3.%1."/>
      <w:lvlJc w:val="left"/>
      <w:pPr>
        <w:ind w:left="1544" w:hanging="420"/>
      </w:pPr>
      <w:rPr>
        <w:rFonts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5DE3128D"/>
    <w:multiLevelType w:val="multilevel"/>
    <w:tmpl w:val="5DE312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81E06B5"/>
    <w:rsid w:val="00243836"/>
    <w:rsid w:val="002E3D66"/>
    <w:rsid w:val="003A5FB5"/>
    <w:rsid w:val="00BC68B2"/>
    <w:rsid w:val="00BC6DBE"/>
    <w:rsid w:val="00EE4F85"/>
    <w:rsid w:val="07DC3D46"/>
    <w:rsid w:val="381E06B5"/>
    <w:rsid w:val="57BB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adjustRightInd w:val="0"/>
      <w:spacing w:before="340" w:after="330" w:line="360" w:lineRule="auto"/>
      <w:jc w:val="center"/>
      <w:outlineLvl w:val="0"/>
    </w:pPr>
    <w:rPr>
      <w:rFonts w:eastAsia="黑体"/>
      <w:b/>
      <w:kern w:val="44"/>
      <w:sz w:val="36"/>
    </w:rPr>
  </w:style>
  <w:style w:type="paragraph" w:styleId="2">
    <w:name w:val="heading 2"/>
    <w:basedOn w:val="a"/>
    <w:next w:val="a"/>
    <w:uiPriority w:val="9"/>
    <w:unhideWhenUsed/>
    <w:qFormat/>
    <w:pPr>
      <w:keepNext/>
      <w:keepLines/>
      <w:numPr>
        <w:numId w:val="1"/>
      </w:numPr>
      <w:spacing w:before="40" w:after="120"/>
      <w:ind w:firstLine="0"/>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exact"/>
    </w:pPr>
    <w:rPr>
      <w:sz w:val="24"/>
    </w:rPr>
  </w:style>
  <w:style w:type="paragraph" w:styleId="a4">
    <w:name w:val="Body Text Indent"/>
    <w:basedOn w:val="a"/>
    <w:qFormat/>
    <w:pPr>
      <w:spacing w:after="120"/>
      <w:ind w:leftChars="200" w:left="420"/>
    </w:pPr>
  </w:style>
  <w:style w:type="paragraph" w:styleId="a5">
    <w:name w:val="Plain Text"/>
    <w:basedOn w:val="a"/>
    <w:qFormat/>
    <w:rPr>
      <w:rFonts w:hAnsi="Courier New"/>
      <w:szCs w:val="20"/>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文字"/>
    <w:basedOn w:val="a4"/>
    <w:next w:val="a3"/>
    <w:uiPriority w:val="99"/>
    <w:qFormat/>
    <w:pPr>
      <w:adjustRightInd w:val="0"/>
      <w:spacing w:line="420" w:lineRule="atLeast"/>
      <w:textAlignment w:val="baseline"/>
    </w:pPr>
    <w:rPr>
      <w:rFonts w:ascii="Calibri" w:hAnsi="Calibri"/>
      <w:spacing w:val="-4"/>
      <w:sz w:val="28"/>
      <w:szCs w:val="20"/>
    </w:rPr>
  </w:style>
  <w:style w:type="character" w:customStyle="1" w:styleId="font11">
    <w:name w:val="font11"/>
    <w:basedOn w:val="a0"/>
    <w:qFormat/>
    <w:rPr>
      <w:rFonts w:ascii="宋体" w:eastAsia="宋体" w:hAnsi="宋体" w:cs="宋体" w:hint="eastAsia"/>
      <w:b/>
      <w:bCs/>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styleId="a8">
    <w:name w:val="header"/>
    <w:basedOn w:val="a"/>
    <w:link w:val="Char"/>
    <w:rsid w:val="00243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43836"/>
    <w:rPr>
      <w:kern w:val="2"/>
      <w:sz w:val="18"/>
      <w:szCs w:val="18"/>
    </w:rPr>
  </w:style>
  <w:style w:type="paragraph" w:styleId="a9">
    <w:name w:val="footer"/>
    <w:basedOn w:val="a"/>
    <w:link w:val="Char0"/>
    <w:rsid w:val="00243836"/>
    <w:pPr>
      <w:tabs>
        <w:tab w:val="center" w:pos="4153"/>
        <w:tab w:val="right" w:pos="8306"/>
      </w:tabs>
      <w:snapToGrid w:val="0"/>
      <w:jc w:val="left"/>
    </w:pPr>
    <w:rPr>
      <w:sz w:val="18"/>
      <w:szCs w:val="18"/>
    </w:rPr>
  </w:style>
  <w:style w:type="character" w:customStyle="1" w:styleId="Char0">
    <w:name w:val="页脚 Char"/>
    <w:basedOn w:val="a0"/>
    <w:link w:val="a9"/>
    <w:rsid w:val="0024383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adjustRightInd w:val="0"/>
      <w:spacing w:before="340" w:after="330" w:line="360" w:lineRule="auto"/>
      <w:jc w:val="center"/>
      <w:outlineLvl w:val="0"/>
    </w:pPr>
    <w:rPr>
      <w:rFonts w:eastAsia="黑体"/>
      <w:b/>
      <w:kern w:val="44"/>
      <w:sz w:val="36"/>
    </w:rPr>
  </w:style>
  <w:style w:type="paragraph" w:styleId="2">
    <w:name w:val="heading 2"/>
    <w:basedOn w:val="a"/>
    <w:next w:val="a"/>
    <w:uiPriority w:val="9"/>
    <w:unhideWhenUsed/>
    <w:qFormat/>
    <w:pPr>
      <w:keepNext/>
      <w:keepLines/>
      <w:numPr>
        <w:numId w:val="1"/>
      </w:numPr>
      <w:spacing w:before="40" w:after="120"/>
      <w:ind w:firstLine="0"/>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exact"/>
    </w:pPr>
    <w:rPr>
      <w:sz w:val="24"/>
    </w:rPr>
  </w:style>
  <w:style w:type="paragraph" w:styleId="a4">
    <w:name w:val="Body Text Indent"/>
    <w:basedOn w:val="a"/>
    <w:qFormat/>
    <w:pPr>
      <w:spacing w:after="120"/>
      <w:ind w:leftChars="200" w:left="420"/>
    </w:pPr>
  </w:style>
  <w:style w:type="paragraph" w:styleId="a5">
    <w:name w:val="Plain Text"/>
    <w:basedOn w:val="a"/>
    <w:qFormat/>
    <w:rPr>
      <w:rFonts w:hAnsi="Courier New"/>
      <w:szCs w:val="20"/>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文字"/>
    <w:basedOn w:val="a4"/>
    <w:next w:val="a3"/>
    <w:uiPriority w:val="99"/>
    <w:qFormat/>
    <w:pPr>
      <w:adjustRightInd w:val="0"/>
      <w:spacing w:line="420" w:lineRule="atLeast"/>
      <w:textAlignment w:val="baseline"/>
    </w:pPr>
    <w:rPr>
      <w:rFonts w:ascii="Calibri" w:hAnsi="Calibri"/>
      <w:spacing w:val="-4"/>
      <w:sz w:val="28"/>
      <w:szCs w:val="20"/>
    </w:rPr>
  </w:style>
  <w:style w:type="character" w:customStyle="1" w:styleId="font11">
    <w:name w:val="font11"/>
    <w:basedOn w:val="a0"/>
    <w:qFormat/>
    <w:rPr>
      <w:rFonts w:ascii="宋体" w:eastAsia="宋体" w:hAnsi="宋体" w:cs="宋体" w:hint="eastAsia"/>
      <w:b/>
      <w:bCs/>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styleId="a8">
    <w:name w:val="header"/>
    <w:basedOn w:val="a"/>
    <w:link w:val="Char"/>
    <w:rsid w:val="00243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43836"/>
    <w:rPr>
      <w:kern w:val="2"/>
      <w:sz w:val="18"/>
      <w:szCs w:val="18"/>
    </w:rPr>
  </w:style>
  <w:style w:type="paragraph" w:styleId="a9">
    <w:name w:val="footer"/>
    <w:basedOn w:val="a"/>
    <w:link w:val="Char0"/>
    <w:rsid w:val="00243836"/>
    <w:pPr>
      <w:tabs>
        <w:tab w:val="center" w:pos="4153"/>
        <w:tab w:val="right" w:pos="8306"/>
      </w:tabs>
      <w:snapToGrid w:val="0"/>
      <w:jc w:val="left"/>
    </w:pPr>
    <w:rPr>
      <w:sz w:val="18"/>
      <w:szCs w:val="18"/>
    </w:rPr>
  </w:style>
  <w:style w:type="character" w:customStyle="1" w:styleId="Char0">
    <w:name w:val="页脚 Char"/>
    <w:basedOn w:val="a0"/>
    <w:link w:val="a9"/>
    <w:rsid w:val="002438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506</Words>
  <Characters>2888</Characters>
  <Application>Microsoft Office Word</Application>
  <DocSecurity>0</DocSecurity>
  <Lines>24</Lines>
  <Paragraphs>6</Paragraphs>
  <ScaleCrop>false</ScaleCrop>
  <Company>www.dadighost.com</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黄金一点</dc:creator>
  <cp:lastModifiedBy>Administrator</cp:lastModifiedBy>
  <cp:revision>4</cp:revision>
  <dcterms:created xsi:type="dcterms:W3CDTF">2023-04-19T08:22:00Z</dcterms:created>
  <dcterms:modified xsi:type="dcterms:W3CDTF">2023-11-20T05:51:00Z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D1F0C7DC1F32408FA22AE2C461B6011C_13</vt:lpwstr>
  </property>
</Properties>
</file>